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7AEDB" w14:textId="070A9C78" w:rsidR="007F74AC" w:rsidRPr="0037609A" w:rsidRDefault="007F74AC" w:rsidP="007F74AC">
      <w:pPr>
        <w:rPr>
          <w:b/>
          <w:color w:val="222222"/>
        </w:rPr>
      </w:pPr>
      <w:r w:rsidRPr="0037609A">
        <w:rPr>
          <w:b/>
          <w:color w:val="222222"/>
        </w:rPr>
        <w:t xml:space="preserve">Colegio </w:t>
      </w:r>
      <w:r>
        <w:rPr>
          <w:b/>
          <w:color w:val="222222"/>
        </w:rPr>
        <w:t>Santa María de las Pampas</w:t>
      </w:r>
      <w:r w:rsidRPr="0037609A">
        <w:rPr>
          <w:b/>
          <w:color w:val="222222"/>
        </w:rPr>
        <w:t xml:space="preserve"> </w:t>
      </w:r>
    </w:p>
    <w:p w14:paraId="761BC06D" w14:textId="48CE89EA" w:rsidR="007F74AC" w:rsidRPr="0037609A" w:rsidRDefault="007F74AC" w:rsidP="007F74AC">
      <w:pPr>
        <w:rPr>
          <w:b/>
          <w:color w:val="222222"/>
        </w:rPr>
      </w:pPr>
      <w:r w:rsidRPr="0037609A">
        <w:rPr>
          <w:b/>
          <w:color w:val="222222"/>
          <w:u w:val="single"/>
        </w:rPr>
        <w:t>Lengua y Literatura</w:t>
      </w:r>
      <w:r w:rsidRPr="0037609A">
        <w:rPr>
          <w:b/>
          <w:color w:val="222222"/>
        </w:rPr>
        <w:t>: 1 °</w:t>
      </w:r>
    </w:p>
    <w:p w14:paraId="21B210A2" w14:textId="74DC46C9" w:rsidR="007F74AC" w:rsidRPr="0037609A" w:rsidRDefault="007F74AC" w:rsidP="007F74AC">
      <w:pPr>
        <w:rPr>
          <w:b/>
          <w:color w:val="222222"/>
        </w:rPr>
      </w:pPr>
      <w:r w:rsidRPr="0037609A">
        <w:rPr>
          <w:b/>
          <w:color w:val="222222"/>
          <w:u w:val="single"/>
        </w:rPr>
        <w:t>Año 202</w:t>
      </w:r>
      <w:r>
        <w:rPr>
          <w:b/>
          <w:color w:val="222222"/>
          <w:u w:val="single"/>
        </w:rPr>
        <w:t>1</w:t>
      </w:r>
    </w:p>
    <w:p w14:paraId="4734D438" w14:textId="77777777" w:rsidR="007F74AC" w:rsidRPr="0037609A" w:rsidRDefault="007F74AC" w:rsidP="007F74AC">
      <w:pPr>
        <w:rPr>
          <w:b/>
        </w:rPr>
      </w:pPr>
      <w:r w:rsidRPr="0037609A">
        <w:rPr>
          <w:b/>
          <w:u w:val="single"/>
        </w:rPr>
        <w:t>Profesor</w:t>
      </w:r>
      <w:r w:rsidRPr="0037609A">
        <w:rPr>
          <w:b/>
        </w:rPr>
        <w:t>: Bruno Mondino</w:t>
      </w:r>
    </w:p>
    <w:p w14:paraId="50BE391E" w14:textId="3BF0C00F" w:rsidR="007F74AC" w:rsidRPr="007F74AC" w:rsidRDefault="007F74AC" w:rsidP="007F74AC">
      <w:pPr>
        <w:rPr>
          <w:b/>
          <w:bCs/>
          <w:noProof/>
          <w:lang w:val="es-ES"/>
        </w:rPr>
      </w:pPr>
      <w:r w:rsidRPr="007F74AC">
        <w:rPr>
          <w:b/>
          <w:bCs/>
          <w:noProof/>
          <w:lang w:val="es-ES"/>
        </w:rPr>
        <w:t>Trabajo integrador 2021</w:t>
      </w:r>
    </w:p>
    <w:p w14:paraId="2CA20665" w14:textId="77777777" w:rsidR="007F74AC" w:rsidRPr="0037609A" w:rsidRDefault="007F74AC" w:rsidP="007F74AC">
      <w:pPr>
        <w:rPr>
          <w:noProof/>
          <w:lang w:val="es-ES"/>
        </w:rPr>
      </w:pPr>
    </w:p>
    <w:p w14:paraId="5EDC2A01" w14:textId="77777777" w:rsidR="007F74AC" w:rsidRPr="0037609A" w:rsidRDefault="007F74AC" w:rsidP="007F74AC">
      <w:pPr>
        <w:rPr>
          <w:noProof/>
          <w:lang w:val="es-ES"/>
        </w:rPr>
      </w:pPr>
    </w:p>
    <w:p w14:paraId="3F4455FC" w14:textId="77777777" w:rsidR="007F74AC" w:rsidRPr="0037609A" w:rsidRDefault="007F74AC" w:rsidP="007F74AC">
      <w:pPr>
        <w:rPr>
          <w:noProof/>
          <w:lang w:val="en-US"/>
        </w:rPr>
      </w:pPr>
      <w:r w:rsidRPr="0037609A">
        <w:rPr>
          <w:noProof/>
          <w:lang w:val="en-US"/>
        </w:rPr>
        <mc:AlternateContent>
          <mc:Choice Requires="wps">
            <w:drawing>
              <wp:inline distT="0" distB="0" distL="0" distR="0" wp14:anchorId="7A6D591E" wp14:editId="5000DDFE">
                <wp:extent cx="5937885" cy="435610"/>
                <wp:effectExtent l="104775" t="180975" r="0" b="0"/>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37885" cy="435610"/>
                        </a:xfrm>
                        <a:prstGeom prst="rect">
                          <a:avLst/>
                        </a:prstGeom>
                        <a:extLst>
                          <a:ext uri="{AF507438-7753-43E0-B8FC-AC1667EBCBE1}">
                            <a14:hiddenEffects xmlns:a14="http://schemas.microsoft.com/office/drawing/2010/main">
                              <a:effectLst/>
                            </a14:hiddenEffects>
                          </a:ext>
                        </a:extLst>
                      </wps:spPr>
                      <wps:txbx>
                        <w:txbxContent>
                          <w:p w14:paraId="2337F702" w14:textId="77777777" w:rsidR="007F74AC" w:rsidRDefault="007F74AC" w:rsidP="007F74AC">
                            <w:pPr>
                              <w:jc w:val="center"/>
                            </w:pPr>
                            <w:r>
                              <w:rPr>
                                <w:rFonts w:ascii="Arial Black" w:hAnsi="Arial Black"/>
                                <w:color w:val="000000"/>
                                <w:sz w:val="72"/>
                                <w:szCs w:val="72"/>
                                <w14:textOutline w14:w="9525" w14:cap="flat" w14:cmpd="sng" w14:algn="ctr">
                                  <w14:solidFill>
                                    <w14:srgbClr w14:val="000000"/>
                                  </w14:solidFill>
                                  <w14:prstDash w14:val="solid"/>
                                  <w14:round/>
                                </w14:textOutline>
                              </w:rPr>
                              <w:t>"Escuchar y leer, contar y escribir"</w:t>
                            </w:r>
                          </w:p>
                        </w:txbxContent>
                      </wps:txbx>
                      <wps:bodyPr spcFirstLastPara="1" wrap="square" numCol="1" fromWordArt="1">
                        <a:prstTxWarp prst="textArchUp">
                          <a:avLst>
                            <a:gd name="adj" fmla="val 10800000"/>
                          </a:avLst>
                        </a:prstTxWarp>
                        <a:spAutoFit/>
                      </wps:bodyPr>
                    </wps:wsp>
                  </a:graphicData>
                </a:graphic>
              </wp:inline>
            </w:drawing>
          </mc:Choice>
          <mc:Fallback>
            <w:pict>
              <v:shapetype w14:anchorId="7A6D591E" id="_x0000_t202" coordsize="21600,21600" o:spt="202" path="m,l,21600r21600,l21600,xe">
                <v:stroke joinstyle="miter"/>
                <v:path gradientshapeok="t" o:connecttype="rect"/>
              </v:shapetype>
              <v:shape id="Cuadro de texto 2" o:spid="_x0000_s1026" type="#_x0000_t202" style="width:467.5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" filled="f" stroked="f">
                <o:lock v:ext="edit" shapetype="t"/>
                <v:textbox style="mso-fit-shape-to-text:t">
                  <w:txbxContent>
                    <w:p w14:paraId="2337F702" w14:textId="77777777" w:rsidR="007F74AC" w:rsidRDefault="007F74AC" w:rsidP="007F74AC">
                      <w:pPr>
                        <w:jc w:val="center"/>
                      </w:pPr>
                      <w:r>
                        <w:rPr>
                          <w:rFonts w:ascii="Arial Black" w:hAnsi="Arial Black"/>
                          <w:color w:val="000000"/>
                          <w:sz w:val="72"/>
                          <w:szCs w:val="72"/>
                          <w14:textOutline w14:w="9525" w14:cap="flat" w14:cmpd="sng" w14:algn="ctr">
                            <w14:solidFill>
                              <w14:srgbClr w14:val="000000"/>
                            </w14:solidFill>
                            <w14:prstDash w14:val="solid"/>
                            <w14:round/>
                          </w14:textOutline>
                        </w:rPr>
                        <w:t>"Escuchar y leer, contar y escribir"</w:t>
                      </w:r>
                    </w:p>
                  </w:txbxContent>
                </v:textbox>
                <w10:anchorlock/>
              </v:shape>
            </w:pict>
          </mc:Fallback>
        </mc:AlternateContent>
      </w:r>
    </w:p>
    <w:p w14:paraId="3BA3746C" w14:textId="77777777" w:rsidR="007F74AC" w:rsidRPr="0037609A" w:rsidRDefault="007F74AC" w:rsidP="007F74AC">
      <w:pPr>
        <w:rPr>
          <w:noProof/>
          <w:lang w:val="en-US"/>
        </w:rPr>
      </w:pPr>
    </w:p>
    <w:p w14:paraId="08B61ED7" w14:textId="77777777" w:rsidR="007F74AC" w:rsidRPr="0037609A" w:rsidRDefault="007F74AC" w:rsidP="007F74AC">
      <w:pPr>
        <w:rPr>
          <w:noProof/>
          <w:lang w:val="en-US"/>
        </w:rPr>
      </w:pPr>
    </w:p>
    <w:p w14:paraId="4DC9DC25" w14:textId="77777777" w:rsidR="007F74AC" w:rsidRPr="0037609A" w:rsidRDefault="007F74AC" w:rsidP="007F74AC">
      <w:pPr>
        <w:rPr>
          <w:noProof/>
          <w:lang w:val="en-US"/>
        </w:rPr>
      </w:pPr>
    </w:p>
    <w:p w14:paraId="540F6091" w14:textId="77777777" w:rsidR="007F74AC" w:rsidRPr="0037609A" w:rsidRDefault="007F74AC" w:rsidP="007F74AC">
      <w:pPr>
        <w:jc w:val="center"/>
      </w:pPr>
      <w:r w:rsidRPr="0037609A">
        <w:rPr>
          <w:noProof/>
          <w:lang w:val="en-US"/>
        </w:rPr>
        <w:drawing>
          <wp:inline distT="0" distB="0" distL="0" distR="0" wp14:anchorId="4C512A1F" wp14:editId="60C9C0B9">
            <wp:extent cx="4642485" cy="4751705"/>
            <wp:effectExtent l="0" t="0" r="5715" b="0"/>
            <wp:docPr id="1" name="Imagen 1" descr="http://3.bp.blogspot.com/_CB3MsRtOAaQ/S_FwzL3PfMI/AAAAAAAAAAc/rAlwpFTB5kg/S660/El+zorro+y+el+quirquin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3.bp.blogspot.com/_CB3MsRtOAaQ/S_FwzL3PfMI/AAAAAAAAAAc/rAlwpFTB5kg/S660/El+zorro+y+el+quirquinch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2485" cy="4751705"/>
                    </a:xfrm>
                    <a:prstGeom prst="rect">
                      <a:avLst/>
                    </a:prstGeom>
                    <a:noFill/>
                    <a:ln>
                      <a:noFill/>
                    </a:ln>
                  </pic:spPr>
                </pic:pic>
              </a:graphicData>
            </a:graphic>
          </wp:inline>
        </w:drawing>
      </w:r>
    </w:p>
    <w:p w14:paraId="6CF86E71" w14:textId="77777777" w:rsidR="007F74AC" w:rsidRPr="0037609A" w:rsidRDefault="007F74AC" w:rsidP="007F74AC">
      <w:pPr>
        <w:jc w:val="center"/>
      </w:pPr>
    </w:p>
    <w:p w14:paraId="11B1E81B" w14:textId="77777777" w:rsidR="007F74AC" w:rsidRPr="0037609A" w:rsidRDefault="007F74AC" w:rsidP="007F74AC">
      <w:pPr>
        <w:jc w:val="center"/>
      </w:pPr>
    </w:p>
    <w:p w14:paraId="7121FB71" w14:textId="10FECD71" w:rsidR="007F74AC" w:rsidRPr="007F74AC" w:rsidRDefault="007F74AC" w:rsidP="007F74AC">
      <w:pPr>
        <w:rPr>
          <w:b/>
          <w:sz w:val="32"/>
          <w:szCs w:val="32"/>
          <w:u w:val="single"/>
        </w:rPr>
      </w:pPr>
      <w:r w:rsidRPr="007F74AC">
        <w:rPr>
          <w:b/>
          <w:sz w:val="32"/>
          <w:szCs w:val="32"/>
          <w:u w:val="single"/>
        </w:rPr>
        <w:t>Primera parte</w:t>
      </w:r>
    </w:p>
    <w:p w14:paraId="3FB821A0" w14:textId="5D32AF07" w:rsidR="007F74AC" w:rsidRPr="0037609A" w:rsidRDefault="007F74AC" w:rsidP="007F74AC">
      <w:r w:rsidRPr="0037609A">
        <w:rPr>
          <w:b/>
          <w:u w:val="single"/>
        </w:rPr>
        <w:t>Conceptos claves</w:t>
      </w:r>
      <w:r w:rsidRPr="0037609A">
        <w:rPr>
          <w:b/>
        </w:rPr>
        <w:t xml:space="preserve">: </w:t>
      </w:r>
      <w:r w:rsidRPr="0037609A">
        <w:t>representación, oralidad/escritura, relato tradicional y didáctico, memoria, anécdota, personaje/tipo, mitos, cuento moderno, ficción, secuencia narrativa.</w:t>
      </w:r>
    </w:p>
    <w:p w14:paraId="15EECF78" w14:textId="77777777" w:rsidR="007F74AC" w:rsidRPr="0037609A" w:rsidRDefault="007F74AC" w:rsidP="007F74AC">
      <w:pPr>
        <w:rPr>
          <w:u w:val="single"/>
        </w:rPr>
      </w:pPr>
    </w:p>
    <w:p w14:paraId="0599E7FE" w14:textId="77777777" w:rsidR="007F74AC" w:rsidRPr="0037609A" w:rsidRDefault="007F74AC" w:rsidP="007F74AC">
      <w:pPr>
        <w:spacing w:line="360" w:lineRule="auto"/>
        <w:rPr>
          <w:b/>
        </w:rPr>
      </w:pPr>
      <w:r w:rsidRPr="0037609A">
        <w:rPr>
          <w:b/>
        </w:rPr>
        <w:t>Leer los textos que siguen a continuación:</w:t>
      </w:r>
    </w:p>
    <w:p w14:paraId="7C65B3FE" w14:textId="77777777" w:rsidR="007F74AC" w:rsidRPr="0037609A" w:rsidRDefault="007F74AC" w:rsidP="007F74AC">
      <w:pPr>
        <w:rPr>
          <w:b/>
        </w:rPr>
      </w:pPr>
      <w:r w:rsidRPr="0037609A">
        <w:rPr>
          <w:b/>
        </w:rPr>
        <w:t>El quirquincho y el zorro</w:t>
      </w:r>
    </w:p>
    <w:p w14:paraId="64B7045E" w14:textId="77777777" w:rsidR="007F74AC" w:rsidRPr="0037609A" w:rsidRDefault="007F74AC" w:rsidP="007F74AC">
      <w:pPr>
        <w:rPr>
          <w:b/>
        </w:rPr>
      </w:pPr>
      <w:r w:rsidRPr="0037609A">
        <w:lastRenderedPageBreak/>
        <w:t xml:space="preserve">Éste que era don Juan el Zorro, zorro astuto y bien </w:t>
      </w:r>
      <w:proofErr w:type="spellStart"/>
      <w:r w:rsidRPr="0037609A">
        <w:t>empelau</w:t>
      </w:r>
      <w:proofErr w:type="spellEnd"/>
      <w:r w:rsidRPr="0037609A">
        <w:t xml:space="preserve">. Un buen día, a la orilla de la laguna se juntaron con su amigo Pedro el Quirquincho, con quien mantenía una larga </w:t>
      </w:r>
      <w:proofErr w:type="spellStart"/>
      <w:r w:rsidRPr="0037609A">
        <w:t>amistá</w:t>
      </w:r>
      <w:proofErr w:type="spellEnd"/>
      <w:r w:rsidRPr="0037609A">
        <w:t xml:space="preserve">, y mirando tomar agua a la manada de cimarrones, don Pedro el Quirquincho le dijo al amigo Juan el Zorro: </w:t>
      </w:r>
      <w:proofErr w:type="gramStart"/>
      <w:r w:rsidRPr="0037609A">
        <w:t>-¡</w:t>
      </w:r>
      <w:proofErr w:type="gramEnd"/>
      <w:r w:rsidRPr="0037609A">
        <w:t xml:space="preserve">Qué hermoso potro blanco repunta la manada! </w:t>
      </w:r>
    </w:p>
    <w:p w14:paraId="5C2F75F8" w14:textId="77777777" w:rsidR="007F74AC" w:rsidRPr="0037609A" w:rsidRDefault="007F74AC" w:rsidP="007F74AC">
      <w:r w:rsidRPr="0037609A">
        <w:t xml:space="preserve">El amigo Juan sonriente le dijo: </w:t>
      </w:r>
    </w:p>
    <w:p w14:paraId="23CD938C" w14:textId="77777777" w:rsidR="007F74AC" w:rsidRPr="0037609A" w:rsidRDefault="007F74AC" w:rsidP="007F74AC">
      <w:proofErr w:type="gramStart"/>
      <w:r w:rsidRPr="0037609A">
        <w:t>-¡</w:t>
      </w:r>
      <w:proofErr w:type="gramEnd"/>
      <w:r w:rsidRPr="0037609A">
        <w:t xml:space="preserve">Qué bien montaríamos en él! </w:t>
      </w:r>
    </w:p>
    <w:p w14:paraId="20A21D48" w14:textId="77777777" w:rsidR="007F74AC" w:rsidRPr="0037609A" w:rsidRDefault="007F74AC" w:rsidP="007F74AC">
      <w:r w:rsidRPr="0037609A">
        <w:t xml:space="preserve">El Quirquincho, con tranquilidad miró al animal blanco y le dijo: </w:t>
      </w:r>
    </w:p>
    <w:p w14:paraId="064A0836" w14:textId="77777777" w:rsidR="007F74AC" w:rsidRPr="0037609A" w:rsidRDefault="007F74AC" w:rsidP="007F74AC">
      <w:r w:rsidRPr="0037609A">
        <w:t xml:space="preserve">-Montar me resulta fácil cuando el potro está agarrado. </w:t>
      </w:r>
    </w:p>
    <w:p w14:paraId="6129A3CE" w14:textId="77777777" w:rsidR="007F74AC" w:rsidRPr="0037609A" w:rsidRDefault="007F74AC" w:rsidP="007F74AC">
      <w:r w:rsidRPr="0037609A">
        <w:t xml:space="preserve">-En fin -dijo el zorro-, enlazar me resulta fácil y montar también -y armando el lazo largó el primer pial, pero no acertó. </w:t>
      </w:r>
    </w:p>
    <w:p w14:paraId="157E0BC7" w14:textId="77777777" w:rsidR="007F74AC" w:rsidRPr="0037609A" w:rsidRDefault="007F74AC" w:rsidP="007F74AC">
      <w:r w:rsidRPr="0037609A">
        <w:t xml:space="preserve">En cambio, el quirquincho pialó y disparó a su cueva, enredando el lazo en una raíz. El zorro quedó </w:t>
      </w:r>
      <w:proofErr w:type="spellStart"/>
      <w:r w:rsidRPr="0037609A">
        <w:t>almirado</w:t>
      </w:r>
      <w:proofErr w:type="spellEnd"/>
      <w:r w:rsidRPr="0037609A">
        <w:t xml:space="preserve"> de la sabiduría de su amigo. Para demostrar que él era mejor enlazador pialó de nuevo. El potro disparó con el lazo, y el </w:t>
      </w:r>
      <w:proofErr w:type="spellStart"/>
      <w:r w:rsidRPr="0037609A">
        <w:t>pialador</w:t>
      </w:r>
      <w:proofErr w:type="spellEnd"/>
      <w:r w:rsidRPr="0037609A">
        <w:t xml:space="preserve">, no consiguiendo zafarse, jue arrastrado por el potro y pagó con su vida tamaña imprudencia. </w:t>
      </w:r>
    </w:p>
    <w:p w14:paraId="1F968106" w14:textId="77777777" w:rsidR="007F74AC" w:rsidRPr="0037609A" w:rsidRDefault="007F74AC" w:rsidP="007F74AC">
      <w:r w:rsidRPr="0037609A">
        <w:t>Y el quirquincho pasó por un zapato roto para que Ud. me cuente otro.</w:t>
      </w:r>
    </w:p>
    <w:p w14:paraId="6BE091B4" w14:textId="77777777" w:rsidR="007F74AC" w:rsidRPr="0037609A" w:rsidRDefault="007F74AC" w:rsidP="007F74AC">
      <w:r w:rsidRPr="0037609A">
        <w:t xml:space="preserve"> </w:t>
      </w:r>
    </w:p>
    <w:p w14:paraId="21428E05" w14:textId="77777777" w:rsidR="007F74AC" w:rsidRPr="0037609A" w:rsidRDefault="007F74AC" w:rsidP="007F74AC">
      <w:pPr>
        <w:rPr>
          <w:i/>
        </w:rPr>
      </w:pPr>
      <w:r w:rsidRPr="0037609A">
        <w:rPr>
          <w:i/>
        </w:rPr>
        <w:t xml:space="preserve">Pedro Lucero, 22 años. San Pablo. Chacabuco. San Luis, 1940. </w:t>
      </w:r>
    </w:p>
    <w:p w14:paraId="114F1163" w14:textId="77777777" w:rsidR="007F74AC" w:rsidRPr="0037609A" w:rsidRDefault="007F74AC" w:rsidP="007F74AC">
      <w:r w:rsidRPr="0037609A">
        <w:rPr>
          <w:i/>
        </w:rPr>
        <w:t>Semiculto. Buen narrador.</w:t>
      </w:r>
    </w:p>
    <w:p w14:paraId="215AC5F4" w14:textId="77777777" w:rsidR="007F74AC" w:rsidRPr="0037609A" w:rsidRDefault="007F74AC" w:rsidP="007F74AC"/>
    <w:p w14:paraId="3268E3F4" w14:textId="77777777" w:rsidR="007F74AC" w:rsidRPr="0037609A" w:rsidRDefault="007F74AC" w:rsidP="007F74AC">
      <w:pPr>
        <w:rPr>
          <w:b/>
        </w:rPr>
      </w:pPr>
      <w:r w:rsidRPr="0037609A">
        <w:rPr>
          <w:b/>
        </w:rPr>
        <w:t>El zorro y el quirquincho enlazadores</w:t>
      </w:r>
    </w:p>
    <w:p w14:paraId="7CFDD7F6" w14:textId="77777777" w:rsidR="007F74AC" w:rsidRPr="0037609A" w:rsidRDefault="007F74AC" w:rsidP="007F74AC">
      <w:r w:rsidRPr="0037609A">
        <w:t>Éste que era un zorro y un quirquincho que eran muy amigos. Vivían en su cueva cada uno, y las cuevas '</w:t>
      </w:r>
      <w:proofErr w:type="spellStart"/>
      <w:r w:rsidRPr="0037609A">
        <w:t>taban</w:t>
      </w:r>
      <w:proofErr w:type="spellEnd"/>
      <w:r w:rsidRPr="0037609A">
        <w:t xml:space="preserve"> vecinas. La cueva del zorro era derecha y la del quirquincho puras curvas. Así hacen sus cuevas estos animales. </w:t>
      </w:r>
    </w:p>
    <w:p w14:paraId="3152EDC8" w14:textId="77777777" w:rsidR="007F74AC" w:rsidRPr="0037609A" w:rsidRDefault="007F74AC" w:rsidP="007F74AC">
      <w:r w:rsidRPr="0037609A">
        <w:t xml:space="preserve">Una vez hicieron una apuesta, a ver cómo enlazaban un potro. El quirquincho enlazó primero y se metió en la cueva. Lo sujetó muy bien porque el quirquincho es </w:t>
      </w:r>
      <w:proofErr w:type="spellStart"/>
      <w:r w:rsidRPr="0037609A">
        <w:t>güen</w:t>
      </w:r>
      <w:proofErr w:type="spellEnd"/>
      <w:r w:rsidRPr="0037609A">
        <w:t xml:space="preserve"> enlazador y además puede hacer pies en las curvas de su cueva. El potro dio una estirada y se mató. Se quebró el cogote. Cuando le tocó al zorro, enlazó y se metió en la cueva que es derecha. El potro disparó y lo sacó como un chijete al zorro, y lo hizo tira, lo que lo arrastró entre las piedras y los montes. Claro, el zorro no sabe enlazar y tampoco puede hacer pies en la cueva, porque es derecha, y el potro lo sacó al primer tirón no más. </w:t>
      </w:r>
    </w:p>
    <w:p w14:paraId="5578DD68" w14:textId="77777777" w:rsidR="007F74AC" w:rsidRPr="0037609A" w:rsidRDefault="007F74AC" w:rsidP="007F74AC"/>
    <w:p w14:paraId="18D2D120" w14:textId="77777777" w:rsidR="007F74AC" w:rsidRPr="0037609A" w:rsidRDefault="007F74AC" w:rsidP="007F74AC">
      <w:pPr>
        <w:rPr>
          <w:i/>
        </w:rPr>
      </w:pPr>
      <w:r w:rsidRPr="0037609A">
        <w:rPr>
          <w:i/>
        </w:rPr>
        <w:t xml:space="preserve">Gabriela Romero, 64 años. El Sauce. Chacabuco. San Luis, 1950. </w:t>
      </w:r>
    </w:p>
    <w:p w14:paraId="6AAD7324" w14:textId="77777777" w:rsidR="007F74AC" w:rsidRPr="0037609A" w:rsidRDefault="007F74AC" w:rsidP="007F74AC">
      <w:pPr>
        <w:rPr>
          <w:i/>
        </w:rPr>
      </w:pPr>
      <w:r w:rsidRPr="0037609A">
        <w:rPr>
          <w:i/>
        </w:rPr>
        <w:t xml:space="preserve">Campesina. Buena narradora. </w:t>
      </w:r>
    </w:p>
    <w:p w14:paraId="1B2726F7" w14:textId="77777777" w:rsidR="007F74AC" w:rsidRPr="0037609A" w:rsidRDefault="007F74AC" w:rsidP="007F74AC">
      <w:pPr>
        <w:rPr>
          <w:b/>
        </w:rPr>
      </w:pPr>
    </w:p>
    <w:p w14:paraId="480E8103" w14:textId="77777777" w:rsidR="007F74AC" w:rsidRPr="0037609A" w:rsidRDefault="007F74AC" w:rsidP="007F74AC">
      <w:r w:rsidRPr="0037609A">
        <w:t xml:space="preserve">de </w:t>
      </w:r>
      <w:r w:rsidRPr="0037609A">
        <w:rPr>
          <w:i/>
        </w:rPr>
        <w:t>Cuentos y Leyendas Populares De La Argentina</w:t>
      </w:r>
      <w:r w:rsidRPr="0037609A">
        <w:t xml:space="preserve">: Tomo II Recopilación a cargo de Berta Vidal de </w:t>
      </w:r>
      <w:proofErr w:type="spellStart"/>
      <w:r w:rsidRPr="0037609A">
        <w:t>Battini</w:t>
      </w:r>
      <w:proofErr w:type="spellEnd"/>
    </w:p>
    <w:p w14:paraId="6F781B2A" w14:textId="77777777" w:rsidR="007F74AC" w:rsidRPr="0037609A" w:rsidRDefault="007F74AC" w:rsidP="007F74AC"/>
    <w:p w14:paraId="6DB71A9C" w14:textId="77777777" w:rsidR="007F74AC" w:rsidRPr="0037609A" w:rsidRDefault="007F74AC" w:rsidP="007F74AC"/>
    <w:p w14:paraId="2484B25B" w14:textId="77777777" w:rsidR="007F74AC" w:rsidRPr="0037609A" w:rsidRDefault="007F74AC" w:rsidP="007F74AC"/>
    <w:p w14:paraId="11BB2541" w14:textId="77777777" w:rsidR="007F74AC" w:rsidRPr="0037609A" w:rsidRDefault="007F74AC" w:rsidP="007F74AC"/>
    <w:p w14:paraId="5390DA12" w14:textId="77777777" w:rsidR="007F74AC" w:rsidRPr="0037609A" w:rsidRDefault="007F74AC" w:rsidP="007F74AC"/>
    <w:p w14:paraId="770ACBDD" w14:textId="77777777" w:rsidR="007F74AC" w:rsidRPr="0037609A" w:rsidRDefault="007F74AC" w:rsidP="007F74AC"/>
    <w:p w14:paraId="743BC9A1" w14:textId="77777777" w:rsidR="007F74AC" w:rsidRPr="0037609A" w:rsidRDefault="007F74AC" w:rsidP="007F74AC"/>
    <w:p w14:paraId="34B31881" w14:textId="77777777" w:rsidR="007F74AC" w:rsidRPr="0037609A" w:rsidRDefault="007F74AC" w:rsidP="007F74AC"/>
    <w:p w14:paraId="55BFDFCF" w14:textId="77777777" w:rsidR="007F74AC" w:rsidRPr="0037609A" w:rsidRDefault="007F74AC" w:rsidP="007F74AC">
      <w:r w:rsidRPr="0037609A">
        <w:t xml:space="preserve">1- </w:t>
      </w:r>
      <w:r w:rsidRPr="0037609A">
        <w:rPr>
          <w:u w:val="single"/>
        </w:rPr>
        <w:t>Actividades PREVIAS a la lectura*</w:t>
      </w:r>
      <w:r w:rsidRPr="0037609A">
        <w:t>:</w:t>
      </w:r>
    </w:p>
    <w:p w14:paraId="3CF9E4F6" w14:textId="77777777" w:rsidR="007F74AC" w:rsidRPr="0037609A" w:rsidRDefault="007F74AC" w:rsidP="007F74AC">
      <w:r w:rsidRPr="0037609A">
        <w:t>a) Los títulos de estos textos son casi iguales: ¿qué idea se puede pensar a partir de este dato?</w:t>
      </w:r>
    </w:p>
    <w:p w14:paraId="59D18642" w14:textId="77777777" w:rsidR="007F74AC" w:rsidRPr="0037609A" w:rsidRDefault="007F74AC" w:rsidP="007F74AC">
      <w:r w:rsidRPr="0037609A">
        <w:t>b) ¿Sobre qué pueden tratar estos textos? ¿Qué clase de textos son?</w:t>
      </w:r>
    </w:p>
    <w:p w14:paraId="56188A76" w14:textId="77777777" w:rsidR="007F74AC" w:rsidRPr="0037609A" w:rsidRDefault="007F74AC" w:rsidP="007F74AC">
      <w:r w:rsidRPr="0037609A">
        <w:t>c) ¿Qué saben sobre los rasgos de estos animales?</w:t>
      </w:r>
    </w:p>
    <w:p w14:paraId="0684ADB5" w14:textId="77777777" w:rsidR="007F74AC" w:rsidRPr="0037609A" w:rsidRDefault="007F74AC" w:rsidP="007F74AC">
      <w:r w:rsidRPr="0037609A">
        <w:t>d) Al final de los textos hay algunos datos ¿Siempre aparece esa información en los textos?</w:t>
      </w:r>
    </w:p>
    <w:p w14:paraId="2B08AE41" w14:textId="77777777" w:rsidR="007F74AC" w:rsidRPr="0037609A" w:rsidRDefault="007F74AC" w:rsidP="007F74AC">
      <w:r w:rsidRPr="0037609A">
        <w:t>e) Compartir los significados de los siguientes términos: narrador/a, semiculto, campesina.</w:t>
      </w:r>
    </w:p>
    <w:p w14:paraId="0711C19E" w14:textId="77777777" w:rsidR="007F74AC" w:rsidRPr="0037609A" w:rsidRDefault="007F74AC" w:rsidP="007F74AC"/>
    <w:p w14:paraId="4F3D813F" w14:textId="77777777" w:rsidR="007F74AC" w:rsidRPr="0037609A" w:rsidRDefault="007F74AC" w:rsidP="007F74AC">
      <w:r w:rsidRPr="0037609A">
        <w:t>* LAS CONSIGNAS ANTERIORES NO DEBEN ESCRIBIRSE, SE HACEN ANTES DE LEER LOS RELATOS, SOLO MIRANDO EL TÍTULO.</w:t>
      </w:r>
    </w:p>
    <w:p w14:paraId="0594263B" w14:textId="77777777" w:rsidR="007F74AC" w:rsidRPr="0037609A" w:rsidRDefault="007F74AC" w:rsidP="007F74AC"/>
    <w:p w14:paraId="1F8B5ED5" w14:textId="77777777" w:rsidR="007F74AC" w:rsidRPr="0037609A" w:rsidRDefault="007F74AC" w:rsidP="007F74AC">
      <w:r w:rsidRPr="0037609A">
        <w:t xml:space="preserve">2- </w:t>
      </w:r>
      <w:r w:rsidRPr="0037609A">
        <w:rPr>
          <w:u w:val="single"/>
        </w:rPr>
        <w:t>Actividades DESPUÉS de la lectura*</w:t>
      </w:r>
      <w:r w:rsidRPr="0037609A">
        <w:t>:</w:t>
      </w:r>
    </w:p>
    <w:p w14:paraId="40C1CA1A" w14:textId="77777777" w:rsidR="007F74AC" w:rsidRPr="0037609A" w:rsidRDefault="007F74AC" w:rsidP="007F74AC">
      <w:r w:rsidRPr="0037609A">
        <w:lastRenderedPageBreak/>
        <w:t xml:space="preserve">a) El zorro y el quirquincho se proponen el desafío de enlazar un potro. ¿Cuál de los dos piensan ustedes que estaría mejor preparado para este hecho? </w:t>
      </w:r>
    </w:p>
    <w:p w14:paraId="65730E2D" w14:textId="77777777" w:rsidR="007F74AC" w:rsidRPr="0037609A" w:rsidRDefault="007F74AC" w:rsidP="007F74AC">
      <w:r w:rsidRPr="0037609A">
        <w:t xml:space="preserve">b) ¿Qué </w:t>
      </w:r>
      <w:proofErr w:type="gramStart"/>
      <w:r w:rsidRPr="0037609A">
        <w:t>les</w:t>
      </w:r>
      <w:proofErr w:type="gramEnd"/>
      <w:r w:rsidRPr="0037609A">
        <w:t xml:space="preserve"> sucede a uno y a otro en cada uno de los relatos? </w:t>
      </w:r>
    </w:p>
    <w:p w14:paraId="09F3C02C" w14:textId="77777777" w:rsidR="007F74AC" w:rsidRPr="0037609A" w:rsidRDefault="007F74AC" w:rsidP="007F74AC">
      <w:r w:rsidRPr="0037609A">
        <w:t>c) ¿Por qué al quirquincho le va bien y al zorro mal?</w:t>
      </w:r>
    </w:p>
    <w:p w14:paraId="67201A12" w14:textId="77777777" w:rsidR="007F74AC" w:rsidRPr="0037609A" w:rsidRDefault="007F74AC" w:rsidP="007F74AC">
      <w:r w:rsidRPr="0037609A">
        <w:t>d) ¿Interfiere la “personalidad” de cada uno (el zorro y el quirquincho) en el éxito o el fracaso del desafío?</w:t>
      </w:r>
    </w:p>
    <w:p w14:paraId="55950652" w14:textId="77777777" w:rsidR="007F74AC" w:rsidRPr="0037609A" w:rsidRDefault="007F74AC" w:rsidP="007F74AC"/>
    <w:p w14:paraId="51205333" w14:textId="77777777" w:rsidR="007F74AC" w:rsidRPr="0037609A" w:rsidRDefault="007F74AC" w:rsidP="007F74AC">
      <w:r w:rsidRPr="0037609A">
        <w:t xml:space="preserve">3- </w:t>
      </w:r>
      <w:r w:rsidRPr="0037609A">
        <w:rPr>
          <w:u w:val="single"/>
        </w:rPr>
        <w:t>Actividades sobre el lenguaje y otros aspectos llamativos de los textos</w:t>
      </w:r>
      <w:r w:rsidRPr="0037609A">
        <w:t>:</w:t>
      </w:r>
    </w:p>
    <w:p w14:paraId="6024BC71" w14:textId="77777777" w:rsidR="007F74AC" w:rsidRPr="0037609A" w:rsidRDefault="007F74AC" w:rsidP="007F74AC">
      <w:r w:rsidRPr="0037609A">
        <w:t xml:space="preserve">a) Subrayar los términos que crean que aparecen mal escritos o que les parezcan extraños. </w:t>
      </w:r>
    </w:p>
    <w:p w14:paraId="7C5E30FC" w14:textId="77777777" w:rsidR="007F74AC" w:rsidRPr="0037609A" w:rsidRDefault="007F74AC" w:rsidP="007F74AC">
      <w:r w:rsidRPr="0037609A">
        <w:t xml:space="preserve">b) ¿Cuál sería la escritura “correcta” de las palabras que subrayaron? </w:t>
      </w:r>
    </w:p>
    <w:p w14:paraId="448A3001" w14:textId="77777777" w:rsidR="007F74AC" w:rsidRPr="0037609A" w:rsidRDefault="007F74AC" w:rsidP="007F74AC">
      <w:r w:rsidRPr="0037609A">
        <w:t xml:space="preserve">c) ¿Por qué piensan que estas palabras aparecen así? </w:t>
      </w:r>
    </w:p>
    <w:p w14:paraId="046064F8" w14:textId="77777777" w:rsidR="007F74AC" w:rsidRPr="0037609A" w:rsidRDefault="007F74AC" w:rsidP="007F74AC">
      <w:r w:rsidRPr="0037609A">
        <w:t>d) La última oración del primer texto dice: “Y el quirquincho pasó por un zapato roto para que Ud. me cuente otro.” ¿Qué quiere decir? ¿Quién es ese “Usted”?</w:t>
      </w:r>
    </w:p>
    <w:p w14:paraId="010E1FF7" w14:textId="77777777" w:rsidR="007F74AC" w:rsidRPr="0037609A" w:rsidRDefault="007F74AC" w:rsidP="007F74AC"/>
    <w:p w14:paraId="15ECFE1B" w14:textId="77777777" w:rsidR="007F74AC" w:rsidRPr="0037609A" w:rsidRDefault="007F74AC" w:rsidP="007F74AC">
      <w:r w:rsidRPr="0037609A">
        <w:t xml:space="preserve">4- </w:t>
      </w:r>
      <w:r w:rsidRPr="0037609A">
        <w:rPr>
          <w:u w:val="single"/>
        </w:rPr>
        <w:t>Actividad de investigación:</w:t>
      </w:r>
    </w:p>
    <w:p w14:paraId="3FDD0E34" w14:textId="77777777" w:rsidR="007F74AC" w:rsidRPr="0037609A" w:rsidRDefault="007F74AC" w:rsidP="007F74AC">
      <w:r w:rsidRPr="0037609A">
        <w:t>a) Buscar información e imágenes sobre el quirquincho y el zorro.</w:t>
      </w:r>
    </w:p>
    <w:p w14:paraId="1E76AF4E" w14:textId="77777777" w:rsidR="007F74AC" w:rsidRPr="0037609A" w:rsidRDefault="007F74AC" w:rsidP="007F74AC"/>
    <w:p w14:paraId="4A300D5D" w14:textId="77777777" w:rsidR="007F74AC" w:rsidRPr="0037609A" w:rsidRDefault="007F74AC" w:rsidP="007F74AC">
      <w:r w:rsidRPr="0037609A">
        <w:t>* Los puntos 2 y 3 SÍ SON PARA HACERLOS POR ESCRITO.</w:t>
      </w:r>
    </w:p>
    <w:p w14:paraId="307D944F" w14:textId="77777777" w:rsidR="007F74AC" w:rsidRPr="0037609A" w:rsidRDefault="007F74AC" w:rsidP="007F74AC"/>
    <w:p w14:paraId="5CAF6746" w14:textId="77777777" w:rsidR="007F74AC" w:rsidRPr="0037609A" w:rsidRDefault="007F74AC" w:rsidP="007F74AC">
      <w:r w:rsidRPr="0037609A">
        <w:t>----------------------------------------------------------------------------------------------------------</w:t>
      </w:r>
    </w:p>
    <w:p w14:paraId="5019DAB2" w14:textId="77777777" w:rsidR="007F74AC" w:rsidRPr="0037609A" w:rsidRDefault="007F74AC" w:rsidP="007F74AC"/>
    <w:p w14:paraId="0AE7B895" w14:textId="77777777" w:rsidR="007F74AC" w:rsidRPr="0037609A" w:rsidRDefault="007F74AC" w:rsidP="007F74AC">
      <w:pPr>
        <w:rPr>
          <w:b/>
        </w:rPr>
      </w:pPr>
      <w:r w:rsidRPr="0037609A">
        <w:rPr>
          <w:b/>
        </w:rPr>
        <w:t>El sapo y el mataco</w:t>
      </w:r>
    </w:p>
    <w:p w14:paraId="76A0DE67" w14:textId="77777777" w:rsidR="007F74AC" w:rsidRPr="0037609A" w:rsidRDefault="007F74AC" w:rsidP="007F74AC">
      <w:r w:rsidRPr="0037609A">
        <w:t xml:space="preserve">En la época de las carretas que viajaban a </w:t>
      </w:r>
      <w:proofErr w:type="spellStart"/>
      <w:r w:rsidRPr="0037609A">
        <w:t>Güenos</w:t>
      </w:r>
      <w:proofErr w:type="spellEnd"/>
      <w:r w:rsidRPr="0037609A">
        <w:t xml:space="preserve"> Aires a </w:t>
      </w:r>
      <w:proofErr w:type="spellStart"/>
      <w:r w:rsidRPr="0037609A">
        <w:t>tráir</w:t>
      </w:r>
      <w:proofErr w:type="spellEnd"/>
      <w:r w:rsidRPr="0037609A">
        <w:t xml:space="preserve"> y llevar mercadería, salieron de amigos y compañeros el sapo y el mataco. Y le preguntó el sapo al mataco qué iban a hacer para comer. Y ya que venían crujiendo unas carretas. Y entonces el mataco le dijo: </w:t>
      </w:r>
    </w:p>
    <w:p w14:paraId="1481110D" w14:textId="77777777" w:rsidR="007F74AC" w:rsidRPr="0037609A" w:rsidRDefault="007F74AC" w:rsidP="007F74AC">
      <w:r w:rsidRPr="0037609A">
        <w:t>-</w:t>
      </w:r>
      <w:proofErr w:type="spellStart"/>
      <w:r w:rsidRPr="0037609A">
        <w:t>Escondete</w:t>
      </w:r>
      <w:proofErr w:type="spellEnd"/>
      <w:r w:rsidRPr="0037609A">
        <w:t xml:space="preserve"> por </w:t>
      </w:r>
      <w:proofErr w:type="spellStart"/>
      <w:r w:rsidRPr="0037609A">
        <w:t>áhi</w:t>
      </w:r>
      <w:proofErr w:type="spellEnd"/>
      <w:r w:rsidRPr="0037609A">
        <w:t xml:space="preserve">, por esas pajas, y esta noche vamos a tener qué comer. </w:t>
      </w:r>
    </w:p>
    <w:p w14:paraId="3677EE79" w14:textId="77777777" w:rsidR="007F74AC" w:rsidRPr="0037609A" w:rsidRDefault="007F74AC" w:rsidP="007F74AC">
      <w:r w:rsidRPr="0037609A">
        <w:t xml:space="preserve">Y él se puso cerquita de la </w:t>
      </w:r>
      <w:proofErr w:type="spellStart"/>
      <w:r w:rsidRPr="0037609A">
        <w:t>güella</w:t>
      </w:r>
      <w:proofErr w:type="spellEnd"/>
      <w:r w:rsidRPr="0037609A">
        <w:t xml:space="preserve">. Cuando llegó la carreta, el mataco se puso en la misma </w:t>
      </w:r>
    </w:p>
    <w:p w14:paraId="32046E20" w14:textId="77777777" w:rsidR="007F74AC" w:rsidRPr="0037609A" w:rsidRDefault="007F74AC" w:rsidP="007F74AC">
      <w:proofErr w:type="spellStart"/>
      <w:r w:rsidRPr="0037609A">
        <w:t>güella</w:t>
      </w:r>
      <w:proofErr w:type="spellEnd"/>
      <w:r w:rsidRPr="0037609A">
        <w:t xml:space="preserve"> frente a la rueda, y puso el piquito, y cuando la rueda quiso subir por él, hinchó el lomo y dio </w:t>
      </w:r>
      <w:proofErr w:type="spellStart"/>
      <w:r w:rsidRPr="0037609A">
        <w:t>güelta</w:t>
      </w:r>
      <w:proofErr w:type="spellEnd"/>
      <w:r w:rsidRPr="0037609A">
        <w:t xml:space="preserve"> la carreta. ¡Cómo sería de duro y de fortacho el mataco! Quedó la pedacería de la carga. ¡Cómo sería el devoro!</w:t>
      </w:r>
    </w:p>
    <w:p w14:paraId="6F01971E" w14:textId="77777777" w:rsidR="007F74AC" w:rsidRPr="0037609A" w:rsidRDefault="007F74AC" w:rsidP="007F74AC">
      <w:r w:rsidRPr="0037609A">
        <w:t xml:space="preserve"> Cuando los troperos enderezaron la carreta y levantaron las cargas, quedaron muchos rezagos que les sirvieron a los dos compañeros para comer. </w:t>
      </w:r>
    </w:p>
    <w:p w14:paraId="2B0F3D68" w14:textId="77777777" w:rsidR="007F74AC" w:rsidRPr="0037609A" w:rsidRDefault="007F74AC" w:rsidP="007F74AC">
      <w:r w:rsidRPr="0037609A">
        <w:t xml:space="preserve">En seguida, cuando se terminó eso, le dijo el mataco al sapo: </w:t>
      </w:r>
    </w:p>
    <w:p w14:paraId="02B37AA7" w14:textId="77777777" w:rsidR="007F74AC" w:rsidRPr="0037609A" w:rsidRDefault="007F74AC" w:rsidP="007F74AC">
      <w:r w:rsidRPr="0037609A">
        <w:t>-</w:t>
      </w:r>
      <w:proofErr w:type="spellStart"/>
      <w:r w:rsidRPr="0037609A">
        <w:t>Agora</w:t>
      </w:r>
      <w:proofErr w:type="spellEnd"/>
      <w:r w:rsidRPr="0037609A">
        <w:t xml:space="preserve"> te taca a vos que </w:t>
      </w:r>
      <w:proofErr w:type="spellStart"/>
      <w:r w:rsidRPr="0037609A">
        <w:t>hagás</w:t>
      </w:r>
      <w:proofErr w:type="spellEnd"/>
      <w:r w:rsidRPr="0037609A">
        <w:t xml:space="preserve"> la misma operación. </w:t>
      </w:r>
    </w:p>
    <w:p w14:paraId="3A75112A" w14:textId="77777777" w:rsidR="007F74AC" w:rsidRPr="0037609A" w:rsidRDefault="007F74AC" w:rsidP="007F74AC">
      <w:r w:rsidRPr="0037609A">
        <w:t xml:space="preserve">El mataco le dio las instrucciones para que hiciera la misma operación. ¡Qué iba a resistir el sapo tan blandengue! El sapo se preparó. A eso de la noche ya venía una carreta crujiendo de cargada. El sapo se colocó cerquita de la </w:t>
      </w:r>
      <w:proofErr w:type="spellStart"/>
      <w:r w:rsidRPr="0037609A">
        <w:t>güella</w:t>
      </w:r>
      <w:proofErr w:type="spellEnd"/>
      <w:r w:rsidRPr="0037609A">
        <w:t xml:space="preserve"> y </w:t>
      </w:r>
      <w:proofErr w:type="gramStart"/>
      <w:r w:rsidRPr="0037609A">
        <w:t>cuando  enfrentó</w:t>
      </w:r>
      <w:proofErr w:type="gramEnd"/>
      <w:r w:rsidRPr="0037609A">
        <w:t xml:space="preserve"> la rueda puso el piquito, y cuando le quiso hinchar el lomo, regoldó para cada lado un ojo del sapo, y gritó desaforado: </w:t>
      </w:r>
    </w:p>
    <w:p w14:paraId="38205074" w14:textId="77777777" w:rsidR="007F74AC" w:rsidRPr="0037609A" w:rsidRDefault="007F74AC" w:rsidP="007F74AC">
      <w:proofErr w:type="gramStart"/>
      <w:r w:rsidRPr="0037609A">
        <w:t>-¡</w:t>
      </w:r>
      <w:proofErr w:type="gramEnd"/>
      <w:r w:rsidRPr="0037609A">
        <w:t xml:space="preserve">La </w:t>
      </w:r>
      <w:proofErr w:type="spellStart"/>
      <w:r w:rsidRPr="0037609A">
        <w:t>errí</w:t>
      </w:r>
      <w:proofErr w:type="spellEnd"/>
      <w:r w:rsidRPr="0037609A">
        <w:t xml:space="preserve">! ¡La </w:t>
      </w:r>
      <w:proofErr w:type="spellStart"/>
      <w:r w:rsidRPr="0037609A">
        <w:t>errí</w:t>
      </w:r>
      <w:proofErr w:type="spellEnd"/>
      <w:r w:rsidRPr="0037609A">
        <w:t xml:space="preserve">! </w:t>
      </w:r>
    </w:p>
    <w:p w14:paraId="4ABB349A" w14:textId="77777777" w:rsidR="007F74AC" w:rsidRPr="0037609A" w:rsidRDefault="007F74AC" w:rsidP="007F74AC">
      <w:r w:rsidRPr="0037609A">
        <w:t xml:space="preserve">Y di </w:t>
      </w:r>
      <w:proofErr w:type="spellStart"/>
      <w:r w:rsidRPr="0037609A">
        <w:t>áhi</w:t>
      </w:r>
      <w:proofErr w:type="spellEnd"/>
      <w:r w:rsidRPr="0037609A">
        <w:t xml:space="preserve"> quedó aplastado el sapo y con los ojos saltones. </w:t>
      </w:r>
    </w:p>
    <w:p w14:paraId="0ADDD635" w14:textId="77777777" w:rsidR="007F74AC" w:rsidRPr="0037609A" w:rsidRDefault="007F74AC" w:rsidP="007F74AC"/>
    <w:p w14:paraId="7B6F760F" w14:textId="77777777" w:rsidR="007F74AC" w:rsidRPr="0037609A" w:rsidRDefault="007F74AC" w:rsidP="007F74AC">
      <w:pPr>
        <w:rPr>
          <w:i/>
        </w:rPr>
      </w:pPr>
      <w:r w:rsidRPr="0037609A">
        <w:rPr>
          <w:i/>
        </w:rPr>
        <w:t xml:space="preserve">Pascual Fernández, 65 años. La Florida. Ayacucho. San Luis. </w:t>
      </w:r>
    </w:p>
    <w:p w14:paraId="7E11103C" w14:textId="77777777" w:rsidR="007F74AC" w:rsidRPr="0037609A" w:rsidRDefault="007F74AC" w:rsidP="007F74AC">
      <w:pPr>
        <w:rPr>
          <w:i/>
        </w:rPr>
      </w:pPr>
      <w:r w:rsidRPr="0037609A">
        <w:rPr>
          <w:i/>
        </w:rPr>
        <w:t>Campesino rústico. Buen narrador</w:t>
      </w:r>
    </w:p>
    <w:p w14:paraId="6FA8D87D" w14:textId="77777777" w:rsidR="007F74AC" w:rsidRPr="0037609A" w:rsidRDefault="007F74AC" w:rsidP="007F74AC">
      <w:pPr>
        <w:rPr>
          <w:i/>
        </w:rPr>
      </w:pPr>
    </w:p>
    <w:p w14:paraId="3B8615A4" w14:textId="0A80BF16" w:rsidR="007F74AC" w:rsidRDefault="007F74AC" w:rsidP="007F74AC">
      <w:r w:rsidRPr="0037609A">
        <w:t xml:space="preserve">de </w:t>
      </w:r>
      <w:r w:rsidRPr="0037609A">
        <w:rPr>
          <w:i/>
        </w:rPr>
        <w:t>Cuentos y Leyendas Populares De La Argentina</w:t>
      </w:r>
      <w:r w:rsidRPr="0037609A">
        <w:t xml:space="preserve">: Tomo II Recopilación a cargo de Berta Vidal de </w:t>
      </w:r>
      <w:proofErr w:type="spellStart"/>
      <w:r w:rsidRPr="0037609A">
        <w:t>Battini</w:t>
      </w:r>
      <w:proofErr w:type="spellEnd"/>
    </w:p>
    <w:p w14:paraId="082F5EF3" w14:textId="1C5A4D59" w:rsidR="007F74AC" w:rsidRDefault="007F74AC" w:rsidP="007F74AC"/>
    <w:p w14:paraId="27FDDEC8" w14:textId="77777777" w:rsidR="007F74AC" w:rsidRPr="007F74AC" w:rsidRDefault="007F74AC" w:rsidP="007F74AC">
      <w:pPr>
        <w:spacing w:after="160" w:line="259" w:lineRule="auto"/>
        <w:rPr>
          <w:rFonts w:asciiTheme="minorHAnsi" w:eastAsiaTheme="minorHAnsi" w:hAnsiTheme="minorHAnsi" w:cstheme="minorBidi"/>
          <w:b/>
          <w:bCs/>
          <w:sz w:val="22"/>
          <w:szCs w:val="22"/>
          <w:u w:val="single"/>
        </w:rPr>
      </w:pPr>
      <w:r w:rsidRPr="007F74AC">
        <w:rPr>
          <w:rFonts w:asciiTheme="minorHAnsi" w:eastAsiaTheme="minorHAnsi" w:hAnsiTheme="minorHAnsi" w:cstheme="minorBidi"/>
          <w:b/>
          <w:bCs/>
          <w:sz w:val="22"/>
          <w:szCs w:val="22"/>
          <w:u w:val="single"/>
        </w:rPr>
        <w:t>Cuestionario sobre “El porqué de los relatos: orígenes y desarrollos del cuento tradicional” y “La oralidad”:</w:t>
      </w:r>
    </w:p>
    <w:p w14:paraId="515869BC" w14:textId="77777777" w:rsidR="007F74AC" w:rsidRPr="007F74AC" w:rsidRDefault="007F74AC" w:rsidP="007F74AC">
      <w:pPr>
        <w:spacing w:after="160" w:line="259" w:lineRule="auto"/>
        <w:rPr>
          <w:rFonts w:asciiTheme="minorHAnsi" w:eastAsiaTheme="minorHAnsi" w:hAnsiTheme="minorHAnsi" w:cstheme="minorBidi"/>
          <w:sz w:val="22"/>
          <w:szCs w:val="22"/>
        </w:rPr>
      </w:pPr>
      <w:r w:rsidRPr="007F74AC">
        <w:rPr>
          <w:rFonts w:asciiTheme="minorHAnsi" w:eastAsiaTheme="minorHAnsi" w:hAnsiTheme="minorHAnsi" w:cstheme="minorBidi"/>
          <w:sz w:val="22"/>
          <w:szCs w:val="22"/>
        </w:rPr>
        <w:t xml:space="preserve">1- ¿Qué es la </w:t>
      </w:r>
      <w:r w:rsidRPr="007F74AC">
        <w:rPr>
          <w:rFonts w:asciiTheme="minorHAnsi" w:eastAsiaTheme="minorHAnsi" w:hAnsiTheme="minorHAnsi" w:cstheme="minorBidi"/>
          <w:i/>
          <w:iCs/>
          <w:sz w:val="22"/>
          <w:szCs w:val="22"/>
        </w:rPr>
        <w:t>representación</w:t>
      </w:r>
      <w:r w:rsidRPr="007F74AC">
        <w:rPr>
          <w:rFonts w:asciiTheme="minorHAnsi" w:eastAsiaTheme="minorHAnsi" w:hAnsiTheme="minorHAnsi" w:cstheme="minorBidi"/>
          <w:sz w:val="22"/>
          <w:szCs w:val="22"/>
        </w:rPr>
        <w:t>? Ejemplificar, con cualquier cosa que se te ocurra que es una “representación”.</w:t>
      </w:r>
    </w:p>
    <w:p w14:paraId="47DD2B49" w14:textId="77777777" w:rsidR="007F74AC" w:rsidRPr="007F74AC" w:rsidRDefault="007F74AC" w:rsidP="007F74AC">
      <w:pPr>
        <w:spacing w:after="160" w:line="259" w:lineRule="auto"/>
        <w:rPr>
          <w:rFonts w:asciiTheme="minorHAnsi" w:eastAsiaTheme="minorHAnsi" w:hAnsiTheme="minorHAnsi" w:cstheme="minorBidi"/>
          <w:sz w:val="22"/>
          <w:szCs w:val="22"/>
        </w:rPr>
      </w:pPr>
      <w:r w:rsidRPr="007F74AC">
        <w:rPr>
          <w:rFonts w:asciiTheme="minorHAnsi" w:eastAsiaTheme="minorHAnsi" w:hAnsiTheme="minorHAnsi" w:cstheme="minorBidi"/>
          <w:sz w:val="22"/>
          <w:szCs w:val="22"/>
        </w:rPr>
        <w:t xml:space="preserve">2- </w:t>
      </w:r>
      <w:proofErr w:type="spellStart"/>
      <w:r w:rsidRPr="007F74AC">
        <w:rPr>
          <w:rFonts w:asciiTheme="minorHAnsi" w:eastAsiaTheme="minorHAnsi" w:hAnsiTheme="minorHAnsi" w:cstheme="minorBidi"/>
          <w:sz w:val="22"/>
          <w:szCs w:val="22"/>
        </w:rPr>
        <w:t>Explicá</w:t>
      </w:r>
      <w:proofErr w:type="spellEnd"/>
      <w:r w:rsidRPr="007F74AC">
        <w:rPr>
          <w:rFonts w:asciiTheme="minorHAnsi" w:eastAsiaTheme="minorHAnsi" w:hAnsiTheme="minorHAnsi" w:cstheme="minorBidi"/>
          <w:sz w:val="22"/>
          <w:szCs w:val="22"/>
        </w:rPr>
        <w:t xml:space="preserve"> cuáles son las características de los relatos tradicionales.</w:t>
      </w:r>
    </w:p>
    <w:p w14:paraId="0AD26F22" w14:textId="77777777" w:rsidR="007F74AC" w:rsidRPr="007F74AC" w:rsidRDefault="007F74AC" w:rsidP="007F74AC">
      <w:pPr>
        <w:spacing w:after="160" w:line="259" w:lineRule="auto"/>
        <w:rPr>
          <w:rFonts w:asciiTheme="minorHAnsi" w:eastAsiaTheme="minorHAnsi" w:hAnsiTheme="minorHAnsi" w:cstheme="minorBidi"/>
          <w:sz w:val="22"/>
          <w:szCs w:val="22"/>
        </w:rPr>
      </w:pPr>
      <w:r w:rsidRPr="007F74AC">
        <w:rPr>
          <w:rFonts w:asciiTheme="minorHAnsi" w:eastAsiaTheme="minorHAnsi" w:hAnsiTheme="minorHAnsi" w:cstheme="minorBidi"/>
          <w:sz w:val="22"/>
          <w:szCs w:val="22"/>
        </w:rPr>
        <w:t>3- ¿Cuándo se estima que aparece la escritura y con qué fines?</w:t>
      </w:r>
    </w:p>
    <w:p w14:paraId="45FE1623" w14:textId="77777777" w:rsidR="007F74AC" w:rsidRPr="007F74AC" w:rsidRDefault="007F74AC" w:rsidP="007F74AC">
      <w:pPr>
        <w:spacing w:after="160" w:line="259" w:lineRule="auto"/>
        <w:rPr>
          <w:rFonts w:asciiTheme="minorHAnsi" w:eastAsiaTheme="minorHAnsi" w:hAnsiTheme="minorHAnsi" w:cstheme="minorBidi"/>
          <w:sz w:val="22"/>
          <w:szCs w:val="22"/>
        </w:rPr>
      </w:pPr>
      <w:r w:rsidRPr="007F74AC">
        <w:rPr>
          <w:rFonts w:asciiTheme="minorHAnsi" w:eastAsiaTheme="minorHAnsi" w:hAnsiTheme="minorHAnsi" w:cstheme="minorBidi"/>
          <w:sz w:val="22"/>
          <w:szCs w:val="22"/>
        </w:rPr>
        <w:lastRenderedPageBreak/>
        <w:t xml:space="preserve">4- </w:t>
      </w:r>
      <w:proofErr w:type="spellStart"/>
      <w:r w:rsidRPr="007F74AC">
        <w:rPr>
          <w:rFonts w:asciiTheme="minorHAnsi" w:eastAsiaTheme="minorHAnsi" w:hAnsiTheme="minorHAnsi" w:cstheme="minorBidi"/>
          <w:sz w:val="22"/>
          <w:szCs w:val="22"/>
        </w:rPr>
        <w:t>Explicá</w:t>
      </w:r>
      <w:proofErr w:type="spellEnd"/>
      <w:r w:rsidRPr="007F74AC">
        <w:rPr>
          <w:rFonts w:asciiTheme="minorHAnsi" w:eastAsiaTheme="minorHAnsi" w:hAnsiTheme="minorHAnsi" w:cstheme="minorBidi"/>
          <w:sz w:val="22"/>
          <w:szCs w:val="22"/>
        </w:rPr>
        <w:t xml:space="preserve"> las tres características que aparecen mencionadas sobre la </w:t>
      </w:r>
      <w:r w:rsidRPr="007F74AC">
        <w:rPr>
          <w:rFonts w:asciiTheme="minorHAnsi" w:eastAsiaTheme="minorHAnsi" w:hAnsiTheme="minorHAnsi" w:cstheme="minorBidi"/>
          <w:b/>
          <w:bCs/>
          <w:sz w:val="22"/>
          <w:szCs w:val="22"/>
        </w:rPr>
        <w:t>oralidad</w:t>
      </w:r>
      <w:r w:rsidRPr="007F74AC">
        <w:rPr>
          <w:rFonts w:asciiTheme="minorHAnsi" w:eastAsiaTheme="minorHAnsi" w:hAnsiTheme="minorHAnsi" w:cstheme="minorBidi"/>
          <w:sz w:val="22"/>
          <w:szCs w:val="22"/>
        </w:rPr>
        <w:t>: su “antigüedad”, su falta de registro y la posibilidad de que tenga un carácter “repetitivo”.</w:t>
      </w:r>
    </w:p>
    <w:p w14:paraId="3FA40BB1" w14:textId="77777777" w:rsidR="007F74AC" w:rsidRPr="007F74AC" w:rsidRDefault="007F74AC" w:rsidP="007F74AC">
      <w:pPr>
        <w:spacing w:after="160" w:line="259" w:lineRule="auto"/>
        <w:rPr>
          <w:rFonts w:asciiTheme="minorHAnsi" w:eastAsiaTheme="minorHAnsi" w:hAnsiTheme="minorHAnsi" w:cstheme="minorBidi"/>
          <w:b/>
          <w:bCs/>
          <w:sz w:val="22"/>
          <w:szCs w:val="22"/>
          <w:u w:val="single"/>
        </w:rPr>
      </w:pPr>
      <w:r w:rsidRPr="007F74AC">
        <w:rPr>
          <w:rFonts w:asciiTheme="minorHAnsi" w:eastAsiaTheme="minorHAnsi" w:hAnsiTheme="minorHAnsi" w:cstheme="minorBidi"/>
          <w:b/>
          <w:bCs/>
          <w:sz w:val="22"/>
          <w:szCs w:val="22"/>
          <w:u w:val="single"/>
        </w:rPr>
        <w:t>Cuestionario para analizar el relato “El sapo y el mataco”</w:t>
      </w:r>
    </w:p>
    <w:p w14:paraId="13614A03" w14:textId="77777777" w:rsidR="007F74AC" w:rsidRPr="007F74AC" w:rsidRDefault="007F74AC" w:rsidP="007F74AC">
      <w:pPr>
        <w:spacing w:after="160" w:line="259" w:lineRule="auto"/>
        <w:rPr>
          <w:rFonts w:asciiTheme="minorHAnsi" w:eastAsiaTheme="minorHAnsi" w:hAnsiTheme="minorHAnsi" w:cstheme="minorBidi"/>
          <w:sz w:val="22"/>
          <w:szCs w:val="22"/>
        </w:rPr>
      </w:pPr>
      <w:r w:rsidRPr="007F74AC">
        <w:rPr>
          <w:rFonts w:asciiTheme="minorHAnsi" w:eastAsiaTheme="minorHAnsi" w:hAnsiTheme="minorHAnsi" w:cstheme="minorBidi"/>
          <w:sz w:val="22"/>
          <w:szCs w:val="22"/>
        </w:rPr>
        <w:t>1- ¿Qué es lo que quieren hacer el sapo y el mataco?</w:t>
      </w:r>
    </w:p>
    <w:p w14:paraId="16611E39" w14:textId="77777777" w:rsidR="007F74AC" w:rsidRPr="007F74AC" w:rsidRDefault="007F74AC" w:rsidP="007F74AC">
      <w:pPr>
        <w:spacing w:after="160" w:line="259" w:lineRule="auto"/>
        <w:rPr>
          <w:rFonts w:asciiTheme="minorHAnsi" w:eastAsiaTheme="minorHAnsi" w:hAnsiTheme="minorHAnsi" w:cstheme="minorBidi"/>
          <w:sz w:val="22"/>
          <w:szCs w:val="22"/>
        </w:rPr>
      </w:pPr>
      <w:r w:rsidRPr="007F74AC">
        <w:rPr>
          <w:rFonts w:asciiTheme="minorHAnsi" w:eastAsiaTheme="minorHAnsi" w:hAnsiTheme="minorHAnsi" w:cstheme="minorBidi"/>
          <w:sz w:val="22"/>
          <w:szCs w:val="22"/>
        </w:rPr>
        <w:t>2- ¿Cómo logra su objetivo el mataco? ¿Qué sucede cuando lo intenta el sapo?</w:t>
      </w:r>
    </w:p>
    <w:p w14:paraId="26D12EF9" w14:textId="77777777" w:rsidR="007F74AC" w:rsidRPr="007F74AC" w:rsidRDefault="007F74AC" w:rsidP="007F74AC">
      <w:pPr>
        <w:spacing w:after="160" w:line="259" w:lineRule="auto"/>
        <w:rPr>
          <w:rFonts w:asciiTheme="minorHAnsi" w:eastAsiaTheme="minorHAnsi" w:hAnsiTheme="minorHAnsi" w:cstheme="minorBidi"/>
          <w:sz w:val="22"/>
          <w:szCs w:val="22"/>
        </w:rPr>
      </w:pPr>
      <w:r w:rsidRPr="007F74AC">
        <w:rPr>
          <w:rFonts w:asciiTheme="minorHAnsi" w:eastAsiaTheme="minorHAnsi" w:hAnsiTheme="minorHAnsi" w:cstheme="minorBidi"/>
          <w:sz w:val="22"/>
          <w:szCs w:val="22"/>
        </w:rPr>
        <w:t>3- ¿Qué explica el relato sobre las características del sapo?</w:t>
      </w:r>
    </w:p>
    <w:p w14:paraId="4203DE20" w14:textId="77777777" w:rsidR="007F74AC" w:rsidRPr="007F74AC" w:rsidRDefault="007F74AC" w:rsidP="007F74AC">
      <w:pPr>
        <w:spacing w:after="160" w:line="259" w:lineRule="auto"/>
        <w:rPr>
          <w:rFonts w:asciiTheme="minorHAnsi" w:eastAsiaTheme="minorHAnsi" w:hAnsiTheme="minorHAnsi" w:cstheme="minorBidi"/>
          <w:sz w:val="22"/>
          <w:szCs w:val="22"/>
        </w:rPr>
      </w:pPr>
      <w:r w:rsidRPr="007F74AC">
        <w:rPr>
          <w:rFonts w:asciiTheme="minorHAnsi" w:eastAsiaTheme="minorHAnsi" w:hAnsiTheme="minorHAnsi" w:cstheme="minorBidi"/>
          <w:sz w:val="22"/>
          <w:szCs w:val="22"/>
        </w:rPr>
        <w:t>4- ¿Cuáles son los rasgos de oralidad que tiene el relato? Transcribir ejemplos que muestren este carácter “oral”.</w:t>
      </w:r>
    </w:p>
    <w:p w14:paraId="296D3909" w14:textId="77777777" w:rsidR="007F74AC" w:rsidRPr="007F74AC" w:rsidRDefault="007F74AC" w:rsidP="007F74AC">
      <w:pPr>
        <w:spacing w:after="160" w:line="259" w:lineRule="auto"/>
        <w:rPr>
          <w:rFonts w:asciiTheme="minorHAnsi" w:eastAsiaTheme="minorHAnsi" w:hAnsiTheme="minorHAnsi" w:cstheme="minorBidi"/>
          <w:sz w:val="22"/>
          <w:szCs w:val="22"/>
        </w:rPr>
      </w:pPr>
      <w:r w:rsidRPr="007F74AC">
        <w:rPr>
          <w:rFonts w:asciiTheme="minorHAnsi" w:eastAsiaTheme="minorHAnsi" w:hAnsiTheme="minorHAnsi" w:cstheme="minorBidi"/>
          <w:sz w:val="22"/>
          <w:szCs w:val="22"/>
        </w:rPr>
        <w:t>5- El autor es anónimo. ¿Por qué? Pascual Hernández es el autor o solo alguien que cuenta la historia?</w:t>
      </w:r>
    </w:p>
    <w:p w14:paraId="5E31C5B7" w14:textId="02D09630" w:rsidR="007F74AC" w:rsidRPr="007F74AC" w:rsidRDefault="007F74AC" w:rsidP="007F74AC">
      <w:pPr>
        <w:spacing w:after="160" w:line="259" w:lineRule="auto"/>
        <w:rPr>
          <w:rFonts w:asciiTheme="minorHAnsi" w:eastAsiaTheme="minorHAnsi" w:hAnsiTheme="minorHAnsi" w:cstheme="minorBidi"/>
          <w:sz w:val="22"/>
          <w:szCs w:val="22"/>
        </w:rPr>
      </w:pPr>
      <w:r w:rsidRPr="007F74AC">
        <w:rPr>
          <w:rFonts w:asciiTheme="minorHAnsi" w:eastAsiaTheme="minorHAnsi" w:hAnsiTheme="minorHAnsi" w:cstheme="minorBidi"/>
          <w:sz w:val="22"/>
          <w:szCs w:val="22"/>
        </w:rPr>
        <w:t>6- ¿</w:t>
      </w:r>
      <w:proofErr w:type="spellStart"/>
      <w:r w:rsidRPr="007F74AC">
        <w:rPr>
          <w:rFonts w:asciiTheme="minorHAnsi" w:eastAsiaTheme="minorHAnsi" w:hAnsiTheme="minorHAnsi" w:cstheme="minorBidi"/>
          <w:sz w:val="22"/>
          <w:szCs w:val="22"/>
        </w:rPr>
        <w:t>Pensás</w:t>
      </w:r>
      <w:proofErr w:type="spellEnd"/>
      <w:r w:rsidRPr="007F74AC">
        <w:rPr>
          <w:rFonts w:asciiTheme="minorHAnsi" w:eastAsiaTheme="minorHAnsi" w:hAnsiTheme="minorHAnsi" w:cstheme="minorBidi"/>
          <w:sz w:val="22"/>
          <w:szCs w:val="22"/>
        </w:rPr>
        <w:t xml:space="preserve"> que el relato </w:t>
      </w:r>
      <w:r>
        <w:rPr>
          <w:rFonts w:asciiTheme="minorHAnsi" w:eastAsiaTheme="minorHAnsi" w:hAnsiTheme="minorHAnsi" w:cstheme="minorBidi"/>
          <w:sz w:val="22"/>
          <w:szCs w:val="22"/>
        </w:rPr>
        <w:t>deja una enseñanza</w:t>
      </w:r>
      <w:r w:rsidRPr="007F74AC">
        <w:rPr>
          <w:rFonts w:asciiTheme="minorHAnsi" w:eastAsiaTheme="minorHAnsi" w:hAnsiTheme="minorHAnsi" w:cstheme="minorBidi"/>
          <w:sz w:val="22"/>
          <w:szCs w:val="22"/>
        </w:rPr>
        <w:t xml:space="preserve">? </w:t>
      </w:r>
      <w:proofErr w:type="spellStart"/>
      <w:r w:rsidRPr="007F74AC">
        <w:rPr>
          <w:rFonts w:asciiTheme="minorHAnsi" w:eastAsiaTheme="minorHAnsi" w:hAnsiTheme="minorHAnsi" w:cstheme="minorBidi"/>
          <w:sz w:val="22"/>
          <w:szCs w:val="22"/>
        </w:rPr>
        <w:t>Justificá</w:t>
      </w:r>
      <w:proofErr w:type="spellEnd"/>
      <w:r w:rsidRPr="007F74AC">
        <w:rPr>
          <w:rFonts w:asciiTheme="minorHAnsi" w:eastAsiaTheme="minorHAnsi" w:hAnsiTheme="minorHAnsi" w:cstheme="minorBidi"/>
          <w:sz w:val="22"/>
          <w:szCs w:val="22"/>
        </w:rPr>
        <w:t xml:space="preserve"> tu respuesta.</w:t>
      </w:r>
    </w:p>
    <w:p w14:paraId="4F56043B" w14:textId="77777777" w:rsidR="007F74AC" w:rsidRPr="0037609A" w:rsidRDefault="007F74AC" w:rsidP="007F74AC"/>
    <w:p w14:paraId="21F91384" w14:textId="77777777" w:rsidR="007F74AC" w:rsidRPr="0037609A" w:rsidRDefault="007F74AC" w:rsidP="007F74AC">
      <w:pPr>
        <w:pBdr>
          <w:bottom w:val="single" w:sz="6" w:space="1" w:color="auto"/>
        </w:pBdr>
      </w:pPr>
    </w:p>
    <w:p w14:paraId="50774436" w14:textId="77777777" w:rsidR="007F74AC" w:rsidRPr="007F74AC" w:rsidRDefault="007F74AC" w:rsidP="007F74AC">
      <w:pPr>
        <w:rPr>
          <w:b/>
          <w:bCs/>
          <w:u w:val="single"/>
        </w:rPr>
      </w:pPr>
    </w:p>
    <w:p w14:paraId="058EFE74" w14:textId="15C82B19" w:rsidR="007F74AC" w:rsidRPr="007F74AC" w:rsidRDefault="007F74AC" w:rsidP="007F74AC">
      <w:pPr>
        <w:rPr>
          <w:b/>
          <w:bCs/>
          <w:u w:val="single"/>
        </w:rPr>
      </w:pPr>
      <w:r w:rsidRPr="007F74AC">
        <w:rPr>
          <w:b/>
          <w:bCs/>
          <w:u w:val="single"/>
        </w:rPr>
        <w:t>Segunda parte</w:t>
      </w:r>
    </w:p>
    <w:p w14:paraId="59C4698D" w14:textId="77777777" w:rsidR="007F74AC" w:rsidRPr="0037609A" w:rsidRDefault="007F74AC" w:rsidP="007F74AC"/>
    <w:p w14:paraId="5F123604" w14:textId="77777777" w:rsidR="007F74AC" w:rsidRPr="0037609A" w:rsidRDefault="007F74AC" w:rsidP="007F74AC">
      <w:pPr>
        <w:rPr>
          <w:b/>
        </w:rPr>
      </w:pPr>
      <w:r w:rsidRPr="0037609A">
        <w:rPr>
          <w:b/>
        </w:rPr>
        <w:t>EL PORQUÉ DE LOS RELATOS: ORÍGENES Y DESARROLLOS DEL CUENTO TRADICIONAL</w:t>
      </w:r>
    </w:p>
    <w:p w14:paraId="58AF1197" w14:textId="77777777" w:rsidR="007F74AC" w:rsidRPr="0037609A" w:rsidRDefault="007F74AC" w:rsidP="007F74AC">
      <w:pPr>
        <w:rPr>
          <w:b/>
        </w:rPr>
      </w:pPr>
    </w:p>
    <w:p w14:paraId="4F42BB66" w14:textId="77777777" w:rsidR="007F74AC" w:rsidRPr="0037609A" w:rsidRDefault="007F74AC" w:rsidP="007F74AC">
      <w:pPr>
        <w:spacing w:line="360" w:lineRule="auto"/>
      </w:pPr>
      <w:r w:rsidRPr="0037609A">
        <w:tab/>
        <w:t>Hace miles de años alguien dibujó la imagen de un bisonte sobre una roca o dejó sus manos estampadas. Esas imágenes han llegado a nuestros días y cualquiera haya sido la motivación de esas expresiones, aquellos hombres transmitieron algún sentido, no sabemos exactamente cuál y quizás eso no importe tanto.</w:t>
      </w:r>
    </w:p>
    <w:p w14:paraId="4E1C2753" w14:textId="77777777" w:rsidR="007F74AC" w:rsidRPr="0037609A" w:rsidRDefault="007F74AC" w:rsidP="007F74AC">
      <w:pPr>
        <w:spacing w:line="360" w:lineRule="auto"/>
      </w:pPr>
      <w:r w:rsidRPr="0037609A">
        <w:tab/>
        <w:t>Podríamos arriesgar algunas ideas: ¿para conmemorar una cacería? ¿para derrotar al tiempo dejando un recuerdo duradero? ¿Cómo un conjuro mágico para propiciar la caza? ¿para entretenerse simplemente? Lo que sabemos es que en esas pinturas algo nos cuentan o bien que algo REPRESENTAN.</w:t>
      </w:r>
    </w:p>
    <w:p w14:paraId="291D6AE1" w14:textId="77777777" w:rsidR="007F74AC" w:rsidRPr="0037609A" w:rsidRDefault="007F74AC" w:rsidP="007F74AC">
      <w:pPr>
        <w:spacing w:line="360" w:lineRule="auto"/>
      </w:pPr>
      <w:r w:rsidRPr="0037609A">
        <w:tab/>
        <w:t>Una representación es “poner una cosa en lugar de otra” el lenguaje también es usado como un sistema de representación. Si digo “mano” de algún modo la “llamo”, el lenguaje se dice que sirve para nombrar para “llamar” a las cosas y llamar es una forma de hacer presente sin necesidad de que eso que llamo esté presente.</w:t>
      </w:r>
    </w:p>
    <w:p w14:paraId="6899F767" w14:textId="77777777" w:rsidR="007F74AC" w:rsidRPr="0037609A" w:rsidRDefault="007F74AC" w:rsidP="007F74AC">
      <w:pPr>
        <w:spacing w:line="360" w:lineRule="auto"/>
      </w:pPr>
      <w:r w:rsidRPr="0037609A">
        <w:tab/>
        <w:t xml:space="preserve">La existencia del lenguaje permitió entonces un modo de llamar a las cosas y más adelante, permitió que el lenguaje sea un archivo datos (como un disco) y un transmisor de conocimientos. Desde ese punto de vista podríamos pensar en los </w:t>
      </w:r>
      <w:r w:rsidRPr="0037609A">
        <w:rPr>
          <w:b/>
        </w:rPr>
        <w:t>“relatos tradicionales”</w:t>
      </w:r>
      <w:r w:rsidRPr="0037609A">
        <w:t xml:space="preserve"> que son historias anónimas (no se reconoce un autor) y orales (se difunden por la voz y se almacenan en la memoria), didácticas (dejan una enseñanza) y reiterativas (suelen ser bastante parecidas y repetitivas) que </w:t>
      </w:r>
      <w:r w:rsidRPr="0037609A">
        <w:rPr>
          <w:b/>
        </w:rPr>
        <w:t xml:space="preserve">funcionan como cierta parte de la memoria de un tipo de sociedades, diferentes, pero no inferiores a la nuestra. </w:t>
      </w:r>
      <w:r w:rsidRPr="0037609A">
        <w:t>Actualmente muchas sociedades no poseen lenguas con escritura.</w:t>
      </w:r>
    </w:p>
    <w:p w14:paraId="75B51710" w14:textId="77777777" w:rsidR="007F74AC" w:rsidRPr="0037609A" w:rsidRDefault="007F74AC" w:rsidP="007F74AC">
      <w:pPr>
        <w:spacing w:line="360" w:lineRule="auto"/>
        <w:ind w:firstLine="720"/>
      </w:pPr>
      <w:r w:rsidRPr="0037609A">
        <w:t>Las sociedades que no poseían o no poseen escritura eran o son orales. El origen de los relatos tradicionales es oral.  Recordemos que ninguna sociedad en sus orígenes tuvo escritura, luego algunas la desarrollaron.</w:t>
      </w:r>
    </w:p>
    <w:p w14:paraId="3F42A930" w14:textId="77777777" w:rsidR="007F74AC" w:rsidRPr="0037609A" w:rsidRDefault="007F74AC" w:rsidP="007F74AC">
      <w:pPr>
        <w:spacing w:line="360" w:lineRule="auto"/>
      </w:pPr>
      <w:r w:rsidRPr="0037609A">
        <w:lastRenderedPageBreak/>
        <w:tab/>
        <w:t>La escritura aparece hace unos 5000 años, en principio con fines prácticos, para contar el excedente de las cosechas de los primeros pueblos agricultores, tiempo después es utilizada para las múltiples actividades del hombre, en principio, como aquellos bisontes nombrados al comienzo, para dejar un testimonio.</w:t>
      </w:r>
    </w:p>
    <w:p w14:paraId="7B617152" w14:textId="77777777" w:rsidR="007F74AC" w:rsidRPr="0037609A" w:rsidRDefault="007F74AC" w:rsidP="007F74AC">
      <w:pPr>
        <w:spacing w:line="360" w:lineRule="auto"/>
      </w:pPr>
    </w:p>
    <w:p w14:paraId="644563A7" w14:textId="77777777" w:rsidR="007F74AC" w:rsidRPr="0037609A" w:rsidRDefault="007F74AC" w:rsidP="007F74AC">
      <w:pPr>
        <w:spacing w:line="360" w:lineRule="auto"/>
        <w:rPr>
          <w:b/>
        </w:rPr>
      </w:pPr>
      <w:r w:rsidRPr="0037609A">
        <w:rPr>
          <w:b/>
        </w:rPr>
        <w:t>LA ORALIDAD</w:t>
      </w:r>
    </w:p>
    <w:p w14:paraId="550CEA17" w14:textId="77777777" w:rsidR="007F74AC" w:rsidRPr="0037609A" w:rsidRDefault="007F74AC" w:rsidP="007F74AC">
      <w:pPr>
        <w:spacing w:line="360" w:lineRule="auto"/>
      </w:pPr>
    </w:p>
    <w:p w14:paraId="6B7D47D3" w14:textId="77777777" w:rsidR="007F74AC" w:rsidRPr="0037609A" w:rsidRDefault="007F74AC" w:rsidP="007F74AC">
      <w:pPr>
        <w:spacing w:line="360" w:lineRule="auto"/>
      </w:pPr>
      <w:r w:rsidRPr="0037609A">
        <w:tab/>
        <w:t xml:space="preserve">La expresión oral, en principio, es mucho, pero mucho más </w:t>
      </w:r>
      <w:r w:rsidRPr="0037609A">
        <w:rPr>
          <w:b/>
        </w:rPr>
        <w:t>antigua</w:t>
      </w:r>
      <w:r w:rsidRPr="0037609A">
        <w:t xml:space="preserve"> que la escritura, aún hoy en la historia de cada persona la oralidad tiene más antigüedad que la escritura. Por eso, en general, podemos ser grandes “habladores” y con la escritura las cosas son un poco más difíciles. Esto sucede ya que en el plano de la oralidad desarrollamos una práctica casi constante, todos los días. Por otra parte, la oralidad cada vez que se practica </w:t>
      </w:r>
      <w:r w:rsidRPr="0037609A">
        <w:rPr>
          <w:b/>
        </w:rPr>
        <w:t>no queda registrada</w:t>
      </w:r>
      <w:r w:rsidRPr="0037609A">
        <w:t xml:space="preserve"> de manera visible, cuando un docente desarrolla un tema, por ejemplo, el que escucha suele olvidar los detalles que dijo. Es común que todos olvidemos registrar exactamente una conversación. Sí podemos registrar el contenido general de eso que nos dijeron. Aquellas cosas que se graban a partir de la oralidad lo hacen a partir de otro rasgo, la </w:t>
      </w:r>
      <w:r w:rsidRPr="0037609A">
        <w:rPr>
          <w:b/>
        </w:rPr>
        <w:t>repetición</w:t>
      </w:r>
      <w:r w:rsidRPr="0037609A">
        <w:t xml:space="preserve">, pero en realidad, esa repetición no tiene solo que ver con escuchar lo mismo muchas veces, como el niño que aprende a decir “papá” u cualquier otra palabra a fuerza de escucharlo, también la repetición existe en </w:t>
      </w:r>
      <w:r w:rsidRPr="0037609A">
        <w:rPr>
          <w:i/>
        </w:rPr>
        <w:t>proceso</w:t>
      </w:r>
      <w:r w:rsidRPr="0037609A">
        <w:t>, es decir, mientras hablamos utilizamos expresiones que se reiteran y se acomodan a la posibilidad de la interacción.</w:t>
      </w:r>
    </w:p>
    <w:p w14:paraId="403950D4" w14:textId="77777777" w:rsidR="007F74AC" w:rsidRPr="0037609A" w:rsidRDefault="007F74AC" w:rsidP="007F74AC">
      <w:pPr>
        <w:spacing w:line="360" w:lineRule="auto"/>
        <w:ind w:firstLine="720"/>
      </w:pPr>
      <w:r w:rsidRPr="0037609A">
        <w:t>Además, la oralidad suele ser considerada de menor importancia que la escritura, volviendo al ejemplo de la clase, cuando un profesor dice: “anoten esto o aquello otro”, se supone que esto es lo importante: lo que queda escrito. Pero eso no fue siempre así y ni siquiera hoy, para algunas sociedades es así.</w:t>
      </w:r>
    </w:p>
    <w:p w14:paraId="63719535" w14:textId="77777777" w:rsidR="007F74AC" w:rsidRPr="0037609A" w:rsidRDefault="007F74AC" w:rsidP="007F74AC">
      <w:pPr>
        <w:rPr>
          <w:b/>
          <w:u w:val="single"/>
        </w:rPr>
      </w:pPr>
      <w:r w:rsidRPr="0037609A">
        <w:rPr>
          <w:b/>
          <w:u w:val="single"/>
        </w:rPr>
        <w:t>Diferencias entre oralidad y escritura:</w:t>
      </w:r>
    </w:p>
    <w:p w14:paraId="24422B9F" w14:textId="77777777" w:rsidR="007F74AC" w:rsidRPr="0037609A" w:rsidRDefault="007F74AC" w:rsidP="007F74AC"/>
    <w:tbl>
      <w:tblPr>
        <w:tblW w:w="6328" w:type="dxa"/>
        <w:shd w:val="clear" w:color="auto" w:fill="CCFFCC"/>
        <w:tblCellMar>
          <w:left w:w="0" w:type="dxa"/>
          <w:right w:w="0" w:type="dxa"/>
        </w:tblCellMar>
        <w:tblLook w:val="04A0" w:firstRow="1" w:lastRow="0" w:firstColumn="1" w:lastColumn="0" w:noHBand="0" w:noVBand="1"/>
      </w:tblPr>
      <w:tblGrid>
        <w:gridCol w:w="3431"/>
        <w:gridCol w:w="2897"/>
      </w:tblGrid>
      <w:tr w:rsidR="007F74AC" w:rsidRPr="0037609A" w14:paraId="64A5DBAC" w14:textId="77777777" w:rsidTr="00D51510">
        <w:trPr>
          <w:trHeight w:val="241"/>
        </w:trPr>
        <w:tc>
          <w:tcPr>
            <w:tcW w:w="3431" w:type="dxa"/>
            <w:tcBorders>
              <w:top w:val="single" w:sz="8" w:space="0" w:color="000000"/>
              <w:left w:val="single" w:sz="8" w:space="0" w:color="000000"/>
              <w:bottom w:val="single" w:sz="8" w:space="0" w:color="000000"/>
              <w:right w:val="single" w:sz="8" w:space="0" w:color="000000"/>
            </w:tcBorders>
            <w:shd w:val="clear" w:color="auto" w:fill="F3F3F3"/>
            <w:tcMar>
              <w:top w:w="0" w:type="dxa"/>
              <w:left w:w="108" w:type="dxa"/>
              <w:bottom w:w="0" w:type="dxa"/>
              <w:right w:w="108" w:type="dxa"/>
            </w:tcMar>
            <w:hideMark/>
          </w:tcPr>
          <w:p w14:paraId="19904316" w14:textId="77777777" w:rsidR="007F74AC" w:rsidRPr="0037609A" w:rsidRDefault="007F74AC" w:rsidP="00D51510">
            <w:pPr>
              <w:rPr>
                <w:rFonts w:eastAsia="Times New Roman"/>
                <w:lang w:val="en-US"/>
              </w:rPr>
            </w:pPr>
            <w:r w:rsidRPr="0037609A">
              <w:rPr>
                <w:rFonts w:eastAsia="Times New Roman"/>
                <w:b/>
                <w:bCs/>
                <w:lang w:val="es-ES_tradnl"/>
              </w:rPr>
              <w:t>Comunicación escrita</w:t>
            </w:r>
          </w:p>
        </w:tc>
        <w:tc>
          <w:tcPr>
            <w:tcW w:w="2897" w:type="dxa"/>
            <w:tcBorders>
              <w:top w:val="single" w:sz="8" w:space="0" w:color="000000"/>
              <w:left w:val="nil"/>
              <w:bottom w:val="single" w:sz="8" w:space="0" w:color="000000"/>
              <w:right w:val="single" w:sz="8" w:space="0" w:color="000000"/>
            </w:tcBorders>
            <w:shd w:val="clear" w:color="auto" w:fill="F3F3F3"/>
            <w:tcMar>
              <w:top w:w="0" w:type="dxa"/>
              <w:left w:w="108" w:type="dxa"/>
              <w:bottom w:w="0" w:type="dxa"/>
              <w:right w:w="108" w:type="dxa"/>
            </w:tcMar>
            <w:hideMark/>
          </w:tcPr>
          <w:p w14:paraId="4E6A720A" w14:textId="77777777" w:rsidR="007F74AC" w:rsidRPr="0037609A" w:rsidRDefault="007F74AC" w:rsidP="00D51510">
            <w:pPr>
              <w:rPr>
                <w:rFonts w:eastAsia="Times New Roman"/>
                <w:lang w:val="en-US"/>
              </w:rPr>
            </w:pPr>
            <w:r w:rsidRPr="0037609A">
              <w:rPr>
                <w:rFonts w:eastAsia="Times New Roman"/>
                <w:b/>
                <w:bCs/>
                <w:lang w:val="es-ES_tradnl"/>
              </w:rPr>
              <w:t>Comunicación oral</w:t>
            </w:r>
          </w:p>
        </w:tc>
      </w:tr>
      <w:tr w:rsidR="007F74AC" w:rsidRPr="0037609A" w14:paraId="5DDE4FAB" w14:textId="77777777" w:rsidTr="00D51510">
        <w:trPr>
          <w:trHeight w:val="26"/>
        </w:trPr>
        <w:tc>
          <w:tcPr>
            <w:tcW w:w="3431" w:type="dxa"/>
            <w:tcBorders>
              <w:top w:val="nil"/>
              <w:left w:val="single" w:sz="8" w:space="0" w:color="000000"/>
              <w:bottom w:val="single" w:sz="8" w:space="0" w:color="000000"/>
              <w:right w:val="single" w:sz="8" w:space="0" w:color="000000"/>
            </w:tcBorders>
            <w:shd w:val="clear" w:color="auto" w:fill="CCFFCC"/>
            <w:tcMar>
              <w:top w:w="0" w:type="dxa"/>
              <w:left w:w="108" w:type="dxa"/>
              <w:bottom w:w="0" w:type="dxa"/>
              <w:right w:w="108" w:type="dxa"/>
            </w:tcMar>
            <w:hideMark/>
          </w:tcPr>
          <w:p w14:paraId="49E940DB" w14:textId="77777777" w:rsidR="007F74AC" w:rsidRPr="0037609A" w:rsidRDefault="007F74AC" w:rsidP="00D51510">
            <w:pPr>
              <w:rPr>
                <w:rFonts w:eastAsia="Times New Roman"/>
              </w:rPr>
            </w:pPr>
            <w:r w:rsidRPr="0037609A">
              <w:rPr>
                <w:rFonts w:eastAsia="Times New Roman"/>
                <w:lang w:val="es-ES_tradnl"/>
              </w:rPr>
              <w:t>· Es diferida, es decir, la emisión y recepción del mensaje no se producen simultáneamente.</w:t>
            </w:r>
          </w:p>
        </w:tc>
        <w:tc>
          <w:tcPr>
            <w:tcW w:w="2897" w:type="dxa"/>
            <w:tcBorders>
              <w:top w:val="nil"/>
              <w:left w:val="nil"/>
              <w:bottom w:val="single" w:sz="8" w:space="0" w:color="000000"/>
              <w:right w:val="single" w:sz="8" w:space="0" w:color="000000"/>
            </w:tcBorders>
            <w:shd w:val="clear" w:color="auto" w:fill="FFCC99"/>
            <w:tcMar>
              <w:top w:w="0" w:type="dxa"/>
              <w:left w:w="108" w:type="dxa"/>
              <w:bottom w:w="0" w:type="dxa"/>
              <w:right w:w="108" w:type="dxa"/>
            </w:tcMar>
            <w:hideMark/>
          </w:tcPr>
          <w:p w14:paraId="1469F691" w14:textId="77777777" w:rsidR="007F74AC" w:rsidRPr="0037609A" w:rsidRDefault="007F74AC" w:rsidP="00D51510">
            <w:pPr>
              <w:rPr>
                <w:rFonts w:eastAsia="Times New Roman"/>
                <w:lang w:val="en-US"/>
              </w:rPr>
            </w:pPr>
            <w:r w:rsidRPr="0037609A">
              <w:rPr>
                <w:rFonts w:eastAsia="Times New Roman"/>
                <w:lang w:val="es-ES_tradnl"/>
              </w:rPr>
              <w:t>· Es simultánea.</w:t>
            </w:r>
          </w:p>
          <w:p w14:paraId="4024C675" w14:textId="77777777" w:rsidR="007F74AC" w:rsidRPr="0037609A" w:rsidRDefault="007F74AC" w:rsidP="00D51510">
            <w:pPr>
              <w:rPr>
                <w:rFonts w:eastAsia="Times New Roman"/>
                <w:lang w:val="en-US"/>
              </w:rPr>
            </w:pPr>
            <w:r w:rsidRPr="0037609A">
              <w:rPr>
                <w:rFonts w:eastAsia="Times New Roman"/>
                <w:lang w:val="es-ES_tradnl"/>
              </w:rPr>
              <w:t> </w:t>
            </w:r>
          </w:p>
        </w:tc>
      </w:tr>
      <w:tr w:rsidR="007F74AC" w:rsidRPr="0037609A" w14:paraId="707FBC4B" w14:textId="77777777" w:rsidTr="00D51510">
        <w:trPr>
          <w:trHeight w:val="1395"/>
        </w:trPr>
        <w:tc>
          <w:tcPr>
            <w:tcW w:w="3431" w:type="dxa"/>
            <w:tcBorders>
              <w:top w:val="nil"/>
              <w:left w:val="single" w:sz="8" w:space="0" w:color="000000"/>
              <w:bottom w:val="single" w:sz="8" w:space="0" w:color="000000"/>
              <w:right w:val="single" w:sz="8" w:space="0" w:color="000000"/>
            </w:tcBorders>
            <w:shd w:val="clear" w:color="auto" w:fill="CCFFCC"/>
            <w:tcMar>
              <w:top w:w="0" w:type="dxa"/>
              <w:left w:w="108" w:type="dxa"/>
              <w:bottom w:w="0" w:type="dxa"/>
              <w:right w:w="108" w:type="dxa"/>
            </w:tcMar>
            <w:hideMark/>
          </w:tcPr>
          <w:p w14:paraId="34A332CE" w14:textId="77777777" w:rsidR="007F74AC" w:rsidRPr="0037609A" w:rsidRDefault="007F74AC" w:rsidP="00D51510">
            <w:pPr>
              <w:spacing w:line="207" w:lineRule="atLeast"/>
              <w:rPr>
                <w:rFonts w:eastAsia="Times New Roman"/>
              </w:rPr>
            </w:pPr>
            <w:r w:rsidRPr="0037609A">
              <w:rPr>
                <w:rFonts w:eastAsia="Times New Roman"/>
                <w:lang w:val="es-ES_tradnl"/>
              </w:rPr>
              <w:t>· Es una comunicación en ausencia, por lo tanto, quien escribe debe eliminar repeticiones o ambigüedades.</w:t>
            </w:r>
          </w:p>
        </w:tc>
        <w:tc>
          <w:tcPr>
            <w:tcW w:w="2897" w:type="dxa"/>
            <w:tcBorders>
              <w:top w:val="nil"/>
              <w:left w:val="nil"/>
              <w:bottom w:val="single" w:sz="8" w:space="0" w:color="000000"/>
              <w:right w:val="single" w:sz="8" w:space="0" w:color="000000"/>
            </w:tcBorders>
            <w:shd w:val="clear" w:color="auto" w:fill="FFCC99"/>
            <w:tcMar>
              <w:top w:w="0" w:type="dxa"/>
              <w:left w:w="108" w:type="dxa"/>
              <w:bottom w:w="0" w:type="dxa"/>
              <w:right w:w="108" w:type="dxa"/>
            </w:tcMar>
            <w:hideMark/>
          </w:tcPr>
          <w:p w14:paraId="73E0E0F3" w14:textId="77777777" w:rsidR="007F74AC" w:rsidRPr="0037609A" w:rsidRDefault="007F74AC" w:rsidP="00D51510">
            <w:pPr>
              <w:spacing w:line="207" w:lineRule="atLeast"/>
              <w:rPr>
                <w:rFonts w:eastAsia="Times New Roman"/>
              </w:rPr>
            </w:pPr>
            <w:r w:rsidRPr="0037609A">
              <w:rPr>
                <w:rFonts w:eastAsia="Times New Roman"/>
                <w:lang w:val="es-ES_tradnl"/>
              </w:rPr>
              <w:t>· Es una comunicación en presencia e interacción continua.</w:t>
            </w:r>
          </w:p>
          <w:p w14:paraId="1522BB7F" w14:textId="77777777" w:rsidR="007F74AC" w:rsidRPr="0037609A" w:rsidRDefault="007F74AC" w:rsidP="00D51510">
            <w:pPr>
              <w:spacing w:line="207" w:lineRule="atLeast"/>
              <w:rPr>
                <w:rFonts w:eastAsia="Times New Roman"/>
              </w:rPr>
            </w:pPr>
            <w:r w:rsidRPr="0037609A">
              <w:rPr>
                <w:rFonts w:eastAsia="Times New Roman"/>
                <w:lang w:val="es-ES_tradnl"/>
              </w:rPr>
              <w:t> </w:t>
            </w:r>
          </w:p>
        </w:tc>
      </w:tr>
      <w:tr w:rsidR="007F74AC" w:rsidRPr="0037609A" w14:paraId="4BB5CC70" w14:textId="77777777" w:rsidTr="00D51510">
        <w:trPr>
          <w:trHeight w:val="1707"/>
        </w:trPr>
        <w:tc>
          <w:tcPr>
            <w:tcW w:w="3431" w:type="dxa"/>
            <w:tcBorders>
              <w:top w:val="nil"/>
              <w:left w:val="single" w:sz="8" w:space="0" w:color="000000"/>
              <w:bottom w:val="single" w:sz="8" w:space="0" w:color="000000"/>
              <w:right w:val="single" w:sz="8" w:space="0" w:color="000000"/>
            </w:tcBorders>
            <w:shd w:val="clear" w:color="auto" w:fill="CCFFCC"/>
            <w:tcMar>
              <w:top w:w="0" w:type="dxa"/>
              <w:left w:w="108" w:type="dxa"/>
              <w:bottom w:w="0" w:type="dxa"/>
              <w:right w:w="108" w:type="dxa"/>
            </w:tcMar>
            <w:hideMark/>
          </w:tcPr>
          <w:p w14:paraId="6F677C2F" w14:textId="77777777" w:rsidR="007F74AC" w:rsidRPr="0037609A" w:rsidRDefault="007F74AC" w:rsidP="00D51510">
            <w:pPr>
              <w:spacing w:line="207" w:lineRule="atLeast"/>
              <w:rPr>
                <w:rFonts w:eastAsia="Times New Roman"/>
              </w:rPr>
            </w:pPr>
            <w:r w:rsidRPr="0037609A">
              <w:rPr>
                <w:rFonts w:eastAsia="Times New Roman"/>
                <w:lang w:val="es-ES_tradnl"/>
              </w:rPr>
              <w:t>· Es controlada, es decir que el escritor puede planificar lo que va a decir y volver atrás para corregir. De ese control depende la eficacia comunicativa.</w:t>
            </w:r>
          </w:p>
        </w:tc>
        <w:tc>
          <w:tcPr>
            <w:tcW w:w="2897" w:type="dxa"/>
            <w:tcBorders>
              <w:top w:val="nil"/>
              <w:left w:val="nil"/>
              <w:bottom w:val="single" w:sz="8" w:space="0" w:color="000000"/>
              <w:right w:val="single" w:sz="8" w:space="0" w:color="000000"/>
            </w:tcBorders>
            <w:shd w:val="clear" w:color="auto" w:fill="FFCC99"/>
            <w:tcMar>
              <w:top w:w="0" w:type="dxa"/>
              <w:left w:w="108" w:type="dxa"/>
              <w:bottom w:w="0" w:type="dxa"/>
              <w:right w:w="108" w:type="dxa"/>
            </w:tcMar>
            <w:hideMark/>
          </w:tcPr>
          <w:p w14:paraId="7014097D" w14:textId="77777777" w:rsidR="007F74AC" w:rsidRPr="0037609A" w:rsidRDefault="007F74AC" w:rsidP="00D51510">
            <w:pPr>
              <w:spacing w:line="207" w:lineRule="atLeast"/>
              <w:rPr>
                <w:rFonts w:eastAsia="Times New Roman"/>
              </w:rPr>
            </w:pPr>
            <w:r w:rsidRPr="0037609A">
              <w:rPr>
                <w:rFonts w:eastAsia="Times New Roman"/>
                <w:lang w:val="es-ES_tradnl"/>
              </w:rPr>
              <w:t>· Es espontánea. En el caso de los narradores pueden planificar su relato ya que están entrenados en la tarea</w:t>
            </w:r>
          </w:p>
          <w:p w14:paraId="4BBCE856" w14:textId="77777777" w:rsidR="007F74AC" w:rsidRPr="0037609A" w:rsidRDefault="007F74AC" w:rsidP="00D51510">
            <w:pPr>
              <w:spacing w:line="207" w:lineRule="atLeast"/>
              <w:rPr>
                <w:rFonts w:eastAsia="Times New Roman"/>
              </w:rPr>
            </w:pPr>
            <w:r w:rsidRPr="0037609A">
              <w:rPr>
                <w:rFonts w:eastAsia="Times New Roman"/>
                <w:lang w:val="es-ES_tradnl"/>
              </w:rPr>
              <w:t> </w:t>
            </w:r>
          </w:p>
          <w:p w14:paraId="292A02AF" w14:textId="77777777" w:rsidR="007F74AC" w:rsidRPr="0037609A" w:rsidRDefault="007F74AC" w:rsidP="00D51510">
            <w:pPr>
              <w:spacing w:line="207" w:lineRule="atLeast"/>
              <w:rPr>
                <w:rFonts w:eastAsia="Times New Roman"/>
              </w:rPr>
            </w:pPr>
            <w:r w:rsidRPr="0037609A">
              <w:rPr>
                <w:rFonts w:eastAsia="Times New Roman"/>
                <w:lang w:val="es-ES_tradnl"/>
              </w:rPr>
              <w:t> </w:t>
            </w:r>
          </w:p>
        </w:tc>
      </w:tr>
      <w:tr w:rsidR="007F74AC" w:rsidRPr="0037609A" w14:paraId="74B2FC08" w14:textId="77777777" w:rsidTr="00D51510">
        <w:trPr>
          <w:trHeight w:val="6"/>
        </w:trPr>
        <w:tc>
          <w:tcPr>
            <w:tcW w:w="3431" w:type="dxa"/>
            <w:tcBorders>
              <w:top w:val="nil"/>
              <w:left w:val="single" w:sz="8" w:space="0" w:color="000000"/>
              <w:bottom w:val="nil"/>
              <w:right w:val="single" w:sz="8" w:space="0" w:color="000000"/>
            </w:tcBorders>
            <w:shd w:val="clear" w:color="auto" w:fill="CCFFCC"/>
            <w:tcMar>
              <w:top w:w="0" w:type="dxa"/>
              <w:left w:w="108" w:type="dxa"/>
              <w:bottom w:w="0" w:type="dxa"/>
              <w:right w:w="108" w:type="dxa"/>
            </w:tcMar>
            <w:hideMark/>
          </w:tcPr>
          <w:p w14:paraId="1870CEDD" w14:textId="77777777" w:rsidR="007F74AC" w:rsidRPr="0037609A" w:rsidRDefault="007F74AC" w:rsidP="00D51510">
            <w:pPr>
              <w:spacing w:line="207" w:lineRule="atLeast"/>
              <w:rPr>
                <w:rFonts w:eastAsia="Times New Roman"/>
              </w:rPr>
            </w:pPr>
          </w:p>
        </w:tc>
        <w:tc>
          <w:tcPr>
            <w:tcW w:w="2897" w:type="dxa"/>
            <w:tcBorders>
              <w:top w:val="nil"/>
              <w:left w:val="nil"/>
              <w:bottom w:val="nil"/>
              <w:right w:val="single" w:sz="8" w:space="0" w:color="000000"/>
            </w:tcBorders>
            <w:shd w:val="clear" w:color="auto" w:fill="FFCC99"/>
            <w:tcMar>
              <w:top w:w="0" w:type="dxa"/>
              <w:left w:w="108" w:type="dxa"/>
              <w:bottom w:w="0" w:type="dxa"/>
              <w:right w:w="108" w:type="dxa"/>
            </w:tcMar>
            <w:hideMark/>
          </w:tcPr>
          <w:p w14:paraId="3ABCB686" w14:textId="77777777" w:rsidR="007F74AC" w:rsidRPr="0037609A" w:rsidRDefault="007F74AC" w:rsidP="00D51510">
            <w:pPr>
              <w:spacing w:line="207" w:lineRule="atLeast"/>
              <w:rPr>
                <w:rFonts w:eastAsia="Times New Roman"/>
              </w:rPr>
            </w:pPr>
          </w:p>
        </w:tc>
      </w:tr>
      <w:tr w:rsidR="007F74AC" w:rsidRPr="0037609A" w14:paraId="37843555" w14:textId="77777777" w:rsidTr="00D51510">
        <w:trPr>
          <w:trHeight w:val="6"/>
        </w:trPr>
        <w:tc>
          <w:tcPr>
            <w:tcW w:w="3431" w:type="dxa"/>
            <w:tcBorders>
              <w:top w:val="nil"/>
              <w:left w:val="single" w:sz="8" w:space="0" w:color="000000"/>
              <w:bottom w:val="single" w:sz="8" w:space="0" w:color="000000"/>
              <w:right w:val="single" w:sz="8" w:space="0" w:color="000000"/>
            </w:tcBorders>
            <w:shd w:val="clear" w:color="auto" w:fill="CCFFCC"/>
            <w:tcMar>
              <w:top w:w="0" w:type="dxa"/>
              <w:left w:w="108" w:type="dxa"/>
              <w:bottom w:w="0" w:type="dxa"/>
              <w:right w:w="108" w:type="dxa"/>
            </w:tcMar>
            <w:hideMark/>
          </w:tcPr>
          <w:p w14:paraId="117BB871" w14:textId="77777777" w:rsidR="007F74AC" w:rsidRPr="0037609A" w:rsidRDefault="007F74AC" w:rsidP="00D51510">
            <w:pPr>
              <w:spacing w:line="207" w:lineRule="atLeast"/>
              <w:rPr>
                <w:rFonts w:eastAsia="Times New Roman"/>
              </w:rPr>
            </w:pPr>
          </w:p>
        </w:tc>
        <w:tc>
          <w:tcPr>
            <w:tcW w:w="2897" w:type="dxa"/>
            <w:tcBorders>
              <w:top w:val="nil"/>
              <w:left w:val="nil"/>
              <w:bottom w:val="single" w:sz="8" w:space="0" w:color="000000"/>
              <w:right w:val="single" w:sz="8" w:space="0" w:color="000000"/>
            </w:tcBorders>
            <w:shd w:val="clear" w:color="auto" w:fill="FFCC99"/>
            <w:tcMar>
              <w:top w:w="0" w:type="dxa"/>
              <w:left w:w="108" w:type="dxa"/>
              <w:bottom w:w="0" w:type="dxa"/>
              <w:right w:w="108" w:type="dxa"/>
            </w:tcMar>
            <w:hideMark/>
          </w:tcPr>
          <w:p w14:paraId="525F9281" w14:textId="77777777" w:rsidR="007F74AC" w:rsidRPr="0037609A" w:rsidRDefault="007F74AC" w:rsidP="00D51510">
            <w:pPr>
              <w:spacing w:line="207" w:lineRule="atLeast"/>
              <w:rPr>
                <w:rFonts w:eastAsia="Times New Roman"/>
              </w:rPr>
            </w:pPr>
          </w:p>
        </w:tc>
      </w:tr>
    </w:tbl>
    <w:p w14:paraId="65FEC8E1" w14:textId="4E97A7FD" w:rsidR="007F74AC" w:rsidRDefault="007F74AC" w:rsidP="007F74AC">
      <w:pPr>
        <w:spacing w:line="360" w:lineRule="auto"/>
      </w:pPr>
    </w:p>
    <w:p w14:paraId="2B147618" w14:textId="4B0340BF" w:rsidR="007F74AC" w:rsidRDefault="007F74AC" w:rsidP="007F74AC">
      <w:pPr>
        <w:spacing w:line="360" w:lineRule="auto"/>
      </w:pPr>
    </w:p>
    <w:p w14:paraId="56D7CAE8" w14:textId="77777777" w:rsidR="007F74AC" w:rsidRPr="0037609A" w:rsidRDefault="007F74AC" w:rsidP="007F74AC">
      <w:pPr>
        <w:spacing w:line="360" w:lineRule="auto"/>
      </w:pPr>
    </w:p>
    <w:p w14:paraId="69FD7C80" w14:textId="77777777" w:rsidR="007F74AC" w:rsidRPr="007F74AC" w:rsidRDefault="007F74AC" w:rsidP="007F74AC">
      <w:pPr>
        <w:spacing w:after="160" w:line="259" w:lineRule="auto"/>
        <w:rPr>
          <w:rFonts w:asciiTheme="minorHAnsi" w:eastAsiaTheme="minorHAnsi" w:hAnsiTheme="minorHAnsi" w:cstheme="minorBidi"/>
          <w:b/>
          <w:bCs/>
          <w:sz w:val="22"/>
          <w:szCs w:val="22"/>
          <w:u w:val="single"/>
        </w:rPr>
      </w:pPr>
      <w:r w:rsidRPr="007F74AC">
        <w:rPr>
          <w:rFonts w:asciiTheme="minorHAnsi" w:eastAsiaTheme="minorHAnsi" w:hAnsiTheme="minorHAnsi" w:cstheme="minorBidi"/>
          <w:b/>
          <w:bCs/>
          <w:sz w:val="22"/>
          <w:szCs w:val="22"/>
          <w:u w:val="single"/>
        </w:rPr>
        <w:lastRenderedPageBreak/>
        <w:t>Cuestionario sobre “El porqué de los relatos: orígenes y desarrollos del cuento tradicional” y “La oralidad”:</w:t>
      </w:r>
    </w:p>
    <w:p w14:paraId="3C9E26C6" w14:textId="77777777" w:rsidR="007F74AC" w:rsidRPr="007F74AC" w:rsidRDefault="007F74AC" w:rsidP="007F74AC">
      <w:pPr>
        <w:spacing w:after="160" w:line="259" w:lineRule="auto"/>
        <w:rPr>
          <w:rFonts w:asciiTheme="minorHAnsi" w:eastAsiaTheme="minorHAnsi" w:hAnsiTheme="minorHAnsi" w:cstheme="minorBidi"/>
          <w:sz w:val="22"/>
          <w:szCs w:val="22"/>
        </w:rPr>
      </w:pPr>
      <w:r w:rsidRPr="007F74AC">
        <w:rPr>
          <w:rFonts w:asciiTheme="minorHAnsi" w:eastAsiaTheme="minorHAnsi" w:hAnsiTheme="minorHAnsi" w:cstheme="minorBidi"/>
          <w:sz w:val="22"/>
          <w:szCs w:val="22"/>
        </w:rPr>
        <w:t xml:space="preserve">1- ¿Qué es la </w:t>
      </w:r>
      <w:r w:rsidRPr="007F74AC">
        <w:rPr>
          <w:rFonts w:asciiTheme="minorHAnsi" w:eastAsiaTheme="minorHAnsi" w:hAnsiTheme="minorHAnsi" w:cstheme="minorBidi"/>
          <w:i/>
          <w:iCs/>
          <w:sz w:val="22"/>
          <w:szCs w:val="22"/>
        </w:rPr>
        <w:t>representación</w:t>
      </w:r>
      <w:r w:rsidRPr="007F74AC">
        <w:rPr>
          <w:rFonts w:asciiTheme="minorHAnsi" w:eastAsiaTheme="minorHAnsi" w:hAnsiTheme="minorHAnsi" w:cstheme="minorBidi"/>
          <w:sz w:val="22"/>
          <w:szCs w:val="22"/>
        </w:rPr>
        <w:t>? Ejemplificar, con cualquier cosa que se te ocurra que es una “representación”.</w:t>
      </w:r>
    </w:p>
    <w:p w14:paraId="1A423F77" w14:textId="77777777" w:rsidR="007F74AC" w:rsidRPr="007F74AC" w:rsidRDefault="007F74AC" w:rsidP="007F74AC">
      <w:pPr>
        <w:spacing w:after="160" w:line="259" w:lineRule="auto"/>
        <w:rPr>
          <w:rFonts w:asciiTheme="minorHAnsi" w:eastAsiaTheme="minorHAnsi" w:hAnsiTheme="minorHAnsi" w:cstheme="minorBidi"/>
          <w:sz w:val="22"/>
          <w:szCs w:val="22"/>
        </w:rPr>
      </w:pPr>
      <w:r w:rsidRPr="007F74AC">
        <w:rPr>
          <w:rFonts w:asciiTheme="minorHAnsi" w:eastAsiaTheme="minorHAnsi" w:hAnsiTheme="minorHAnsi" w:cstheme="minorBidi"/>
          <w:sz w:val="22"/>
          <w:szCs w:val="22"/>
        </w:rPr>
        <w:t xml:space="preserve">2- </w:t>
      </w:r>
      <w:proofErr w:type="spellStart"/>
      <w:r w:rsidRPr="007F74AC">
        <w:rPr>
          <w:rFonts w:asciiTheme="minorHAnsi" w:eastAsiaTheme="minorHAnsi" w:hAnsiTheme="minorHAnsi" w:cstheme="minorBidi"/>
          <w:sz w:val="22"/>
          <w:szCs w:val="22"/>
        </w:rPr>
        <w:t>Explicá</w:t>
      </w:r>
      <w:proofErr w:type="spellEnd"/>
      <w:r w:rsidRPr="007F74AC">
        <w:rPr>
          <w:rFonts w:asciiTheme="minorHAnsi" w:eastAsiaTheme="minorHAnsi" w:hAnsiTheme="minorHAnsi" w:cstheme="minorBidi"/>
          <w:sz w:val="22"/>
          <w:szCs w:val="22"/>
        </w:rPr>
        <w:t xml:space="preserve"> cuáles son las características de los relatos tradicionales.</w:t>
      </w:r>
    </w:p>
    <w:p w14:paraId="7A898148" w14:textId="77777777" w:rsidR="007F74AC" w:rsidRPr="007F74AC" w:rsidRDefault="007F74AC" w:rsidP="007F74AC">
      <w:pPr>
        <w:spacing w:after="160" w:line="259" w:lineRule="auto"/>
        <w:rPr>
          <w:rFonts w:asciiTheme="minorHAnsi" w:eastAsiaTheme="minorHAnsi" w:hAnsiTheme="minorHAnsi" w:cstheme="minorBidi"/>
          <w:sz w:val="22"/>
          <w:szCs w:val="22"/>
        </w:rPr>
      </w:pPr>
      <w:r w:rsidRPr="007F74AC">
        <w:rPr>
          <w:rFonts w:asciiTheme="minorHAnsi" w:eastAsiaTheme="minorHAnsi" w:hAnsiTheme="minorHAnsi" w:cstheme="minorBidi"/>
          <w:sz w:val="22"/>
          <w:szCs w:val="22"/>
        </w:rPr>
        <w:t>3- ¿Cuándo se estima que aparece la escritura y con qué fines?</w:t>
      </w:r>
    </w:p>
    <w:p w14:paraId="0831AB2F" w14:textId="0CE07960" w:rsidR="007F74AC" w:rsidRDefault="007F74AC" w:rsidP="007F74AC">
      <w:pPr>
        <w:pBdr>
          <w:bottom w:val="single" w:sz="6" w:space="1" w:color="auto"/>
        </w:pBdr>
        <w:spacing w:after="160" w:line="259" w:lineRule="auto"/>
        <w:rPr>
          <w:rFonts w:asciiTheme="minorHAnsi" w:eastAsiaTheme="minorHAnsi" w:hAnsiTheme="minorHAnsi" w:cstheme="minorBidi"/>
          <w:sz w:val="22"/>
          <w:szCs w:val="22"/>
        </w:rPr>
      </w:pPr>
      <w:r w:rsidRPr="007F74AC">
        <w:rPr>
          <w:rFonts w:asciiTheme="minorHAnsi" w:eastAsiaTheme="minorHAnsi" w:hAnsiTheme="minorHAnsi" w:cstheme="minorBidi"/>
          <w:sz w:val="22"/>
          <w:szCs w:val="22"/>
        </w:rPr>
        <w:t xml:space="preserve">4- </w:t>
      </w:r>
      <w:proofErr w:type="spellStart"/>
      <w:r w:rsidRPr="007F74AC">
        <w:rPr>
          <w:rFonts w:asciiTheme="minorHAnsi" w:eastAsiaTheme="minorHAnsi" w:hAnsiTheme="minorHAnsi" w:cstheme="minorBidi"/>
          <w:sz w:val="22"/>
          <w:szCs w:val="22"/>
        </w:rPr>
        <w:t>Explicá</w:t>
      </w:r>
      <w:proofErr w:type="spellEnd"/>
      <w:r w:rsidRPr="007F74AC">
        <w:rPr>
          <w:rFonts w:asciiTheme="minorHAnsi" w:eastAsiaTheme="minorHAnsi" w:hAnsiTheme="minorHAnsi" w:cstheme="minorBidi"/>
          <w:sz w:val="22"/>
          <w:szCs w:val="22"/>
        </w:rPr>
        <w:t xml:space="preserve"> las tres características que aparecen mencionadas sobre la </w:t>
      </w:r>
      <w:r w:rsidRPr="007F74AC">
        <w:rPr>
          <w:rFonts w:asciiTheme="minorHAnsi" w:eastAsiaTheme="minorHAnsi" w:hAnsiTheme="minorHAnsi" w:cstheme="minorBidi"/>
          <w:b/>
          <w:bCs/>
          <w:sz w:val="22"/>
          <w:szCs w:val="22"/>
        </w:rPr>
        <w:t>oralidad</w:t>
      </w:r>
      <w:r w:rsidRPr="007F74AC">
        <w:rPr>
          <w:rFonts w:asciiTheme="minorHAnsi" w:eastAsiaTheme="minorHAnsi" w:hAnsiTheme="minorHAnsi" w:cstheme="minorBidi"/>
          <w:sz w:val="22"/>
          <w:szCs w:val="22"/>
        </w:rPr>
        <w:t>: su “antigüedad”, su falta de registro y la posibilidad de que tenga un carácter “repetitivo”.</w:t>
      </w:r>
    </w:p>
    <w:p w14:paraId="1A9D15FE" w14:textId="77777777" w:rsidR="007F74AC" w:rsidRDefault="007F74AC" w:rsidP="007F74AC">
      <w:pPr>
        <w:pBdr>
          <w:bottom w:val="single" w:sz="6" w:space="1" w:color="auto"/>
        </w:pBdr>
        <w:spacing w:after="160" w:line="259" w:lineRule="auto"/>
        <w:rPr>
          <w:rFonts w:asciiTheme="minorHAnsi" w:eastAsiaTheme="minorHAnsi" w:hAnsiTheme="minorHAnsi" w:cstheme="minorBidi"/>
          <w:sz w:val="22"/>
          <w:szCs w:val="22"/>
        </w:rPr>
      </w:pPr>
    </w:p>
    <w:p w14:paraId="46246B9C" w14:textId="0678A512" w:rsidR="007F74AC" w:rsidRPr="007F74AC" w:rsidRDefault="007F74AC" w:rsidP="007F74AC">
      <w:pPr>
        <w:pStyle w:val="Prrafodelista"/>
        <w:numPr>
          <w:ilvl w:val="0"/>
          <w:numId w:val="1"/>
        </w:num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Leer atentamente:</w:t>
      </w:r>
    </w:p>
    <w:p w14:paraId="68E74F77" w14:textId="2F901939" w:rsidR="007F74AC" w:rsidRDefault="007F74AC" w:rsidP="007F74AC">
      <w:pPr>
        <w:spacing w:after="160" w:line="259" w:lineRule="auto"/>
        <w:rPr>
          <w:rFonts w:asciiTheme="minorHAnsi" w:eastAsiaTheme="minorHAnsi" w:hAnsiTheme="minorHAnsi" w:cstheme="minorBidi"/>
          <w:sz w:val="22"/>
          <w:szCs w:val="22"/>
        </w:rPr>
      </w:pPr>
      <w:r>
        <w:rPr>
          <w:noProof/>
        </w:rPr>
        <w:drawing>
          <wp:inline distT="0" distB="0" distL="0" distR="0" wp14:anchorId="3F27CD18" wp14:editId="74F3F8AB">
            <wp:extent cx="6639560" cy="5821680"/>
            <wp:effectExtent l="0" t="0" r="889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9560" cy="5821680"/>
                    </a:xfrm>
                    <a:prstGeom prst="rect">
                      <a:avLst/>
                    </a:prstGeom>
                    <a:noFill/>
                    <a:ln>
                      <a:noFill/>
                    </a:ln>
                  </pic:spPr>
                </pic:pic>
              </a:graphicData>
            </a:graphic>
          </wp:inline>
        </w:drawing>
      </w:r>
    </w:p>
    <w:p w14:paraId="71CEEB9C" w14:textId="404383F1" w:rsidR="007F74AC" w:rsidRDefault="007F74AC" w:rsidP="007F74AC">
      <w:pPr>
        <w:spacing w:after="160" w:line="259" w:lineRule="auto"/>
        <w:rPr>
          <w:rFonts w:asciiTheme="minorHAnsi" w:eastAsiaTheme="minorHAnsi" w:hAnsiTheme="minorHAnsi" w:cstheme="minorBidi"/>
          <w:sz w:val="22"/>
          <w:szCs w:val="22"/>
        </w:rPr>
      </w:pPr>
    </w:p>
    <w:p w14:paraId="710C47C7" w14:textId="4B7599CD" w:rsidR="007F74AC" w:rsidRPr="007F74AC" w:rsidRDefault="007F74AC" w:rsidP="007F74AC">
      <w:pPr>
        <w:spacing w:after="160" w:line="259" w:lineRule="auto"/>
        <w:rPr>
          <w:rFonts w:asciiTheme="minorHAnsi" w:eastAsiaTheme="minorHAnsi" w:hAnsiTheme="minorHAnsi" w:cstheme="minorBidi"/>
          <w:sz w:val="22"/>
          <w:szCs w:val="22"/>
        </w:rPr>
      </w:pPr>
      <w:r>
        <w:rPr>
          <w:noProof/>
        </w:rPr>
        <w:lastRenderedPageBreak/>
        <w:drawing>
          <wp:inline distT="0" distB="0" distL="0" distR="0" wp14:anchorId="799A1CE5" wp14:editId="2354E423">
            <wp:extent cx="6614160" cy="7428953"/>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7467" cy="7432667"/>
                    </a:xfrm>
                    <a:prstGeom prst="rect">
                      <a:avLst/>
                    </a:prstGeom>
                    <a:noFill/>
                    <a:ln>
                      <a:noFill/>
                    </a:ln>
                  </pic:spPr>
                </pic:pic>
              </a:graphicData>
            </a:graphic>
          </wp:inline>
        </w:drawing>
      </w:r>
    </w:p>
    <w:p w14:paraId="11EAD11F" w14:textId="535CE871" w:rsidR="007F74AC" w:rsidRPr="007F74AC" w:rsidRDefault="007F74AC" w:rsidP="007F74AC">
      <w:pPr>
        <w:rPr>
          <w:rFonts w:asciiTheme="minorHAnsi" w:eastAsiaTheme="minorHAnsi" w:hAnsiTheme="minorHAnsi" w:cstheme="minorBidi"/>
          <w:sz w:val="22"/>
          <w:szCs w:val="22"/>
          <w:u w:val="single"/>
        </w:rPr>
      </w:pPr>
      <w:r w:rsidRPr="007F74AC">
        <w:rPr>
          <w:rFonts w:asciiTheme="minorHAnsi" w:eastAsiaTheme="minorHAnsi" w:hAnsiTheme="minorHAnsi" w:cstheme="minorBidi"/>
          <w:sz w:val="22"/>
          <w:szCs w:val="22"/>
          <w:u w:val="single"/>
        </w:rPr>
        <w:t>Responder:</w:t>
      </w:r>
    </w:p>
    <w:p w14:paraId="2E4E2100" w14:textId="77777777" w:rsidR="007F74AC" w:rsidRDefault="007F74AC" w:rsidP="007F74AC">
      <w:pPr>
        <w:rPr>
          <w:rFonts w:asciiTheme="minorHAnsi" w:eastAsiaTheme="minorHAnsi" w:hAnsiTheme="minorHAnsi" w:cstheme="minorBidi"/>
          <w:sz w:val="22"/>
          <w:szCs w:val="22"/>
        </w:rPr>
      </w:pPr>
    </w:p>
    <w:p w14:paraId="51EC6AF7" w14:textId="6AEFF083" w:rsidR="007F74AC" w:rsidRPr="007F74AC" w:rsidRDefault="007F74AC" w:rsidP="007F74AC">
      <w:pPr>
        <w:rPr>
          <w:rFonts w:asciiTheme="minorHAnsi" w:eastAsiaTheme="minorHAnsi" w:hAnsiTheme="minorHAnsi" w:cstheme="minorBidi"/>
          <w:sz w:val="22"/>
          <w:szCs w:val="22"/>
        </w:rPr>
      </w:pPr>
      <w:r w:rsidRPr="007F74AC">
        <w:rPr>
          <w:rFonts w:asciiTheme="minorHAnsi" w:eastAsiaTheme="minorHAnsi" w:hAnsiTheme="minorHAnsi" w:cstheme="minorBidi"/>
          <w:sz w:val="22"/>
          <w:szCs w:val="22"/>
        </w:rPr>
        <w:t>1- ¿Cuál es el trato que realizan el zorro y el quirquincho?</w:t>
      </w:r>
    </w:p>
    <w:p w14:paraId="75D06DE1" w14:textId="77777777" w:rsidR="007F74AC" w:rsidRPr="007F74AC" w:rsidRDefault="007F74AC" w:rsidP="007F74AC">
      <w:pPr>
        <w:rPr>
          <w:rFonts w:asciiTheme="minorHAnsi" w:eastAsiaTheme="minorHAnsi" w:hAnsiTheme="minorHAnsi" w:cstheme="minorBidi"/>
          <w:sz w:val="22"/>
          <w:szCs w:val="22"/>
        </w:rPr>
      </w:pPr>
      <w:r w:rsidRPr="007F74AC">
        <w:rPr>
          <w:rFonts w:asciiTheme="minorHAnsi" w:eastAsiaTheme="minorHAnsi" w:hAnsiTheme="minorHAnsi" w:cstheme="minorBidi"/>
          <w:sz w:val="22"/>
          <w:szCs w:val="22"/>
        </w:rPr>
        <w:t>2- ¿Qué es lo que aporta cada uno en el trato?</w:t>
      </w:r>
    </w:p>
    <w:p w14:paraId="58143D02" w14:textId="77777777" w:rsidR="007F74AC" w:rsidRPr="007F74AC" w:rsidRDefault="007F74AC" w:rsidP="007F74AC">
      <w:pPr>
        <w:rPr>
          <w:rFonts w:asciiTheme="minorHAnsi" w:eastAsiaTheme="minorHAnsi" w:hAnsiTheme="minorHAnsi" w:cstheme="minorBidi"/>
          <w:sz w:val="22"/>
          <w:szCs w:val="22"/>
        </w:rPr>
      </w:pPr>
      <w:r w:rsidRPr="007F74AC">
        <w:rPr>
          <w:rFonts w:asciiTheme="minorHAnsi" w:eastAsiaTheme="minorHAnsi" w:hAnsiTheme="minorHAnsi" w:cstheme="minorBidi"/>
          <w:sz w:val="22"/>
          <w:szCs w:val="22"/>
        </w:rPr>
        <w:t>3- ¿Cuáles son las características de los personajes? ¿Coinciden estas características del zorro y del quirquincho con los dos relatos anteriores sobre los mismos animales?</w:t>
      </w:r>
    </w:p>
    <w:p w14:paraId="1B7561B3" w14:textId="77777777" w:rsidR="007F74AC" w:rsidRPr="007F74AC" w:rsidRDefault="007F74AC" w:rsidP="007F74AC">
      <w:pPr>
        <w:rPr>
          <w:rFonts w:asciiTheme="minorHAnsi" w:eastAsiaTheme="minorHAnsi" w:hAnsiTheme="minorHAnsi" w:cstheme="minorBidi"/>
          <w:sz w:val="22"/>
          <w:szCs w:val="22"/>
        </w:rPr>
      </w:pPr>
      <w:r w:rsidRPr="007F74AC">
        <w:rPr>
          <w:rFonts w:asciiTheme="minorHAnsi" w:eastAsiaTheme="minorHAnsi" w:hAnsiTheme="minorHAnsi" w:cstheme="minorBidi"/>
          <w:sz w:val="22"/>
          <w:szCs w:val="22"/>
        </w:rPr>
        <w:t xml:space="preserve">4- El relato es pedagógico, es decir, tiene una enseñanza. ¿Por qué? </w:t>
      </w:r>
    </w:p>
    <w:p w14:paraId="0131E00E" w14:textId="77777777" w:rsidR="007F74AC" w:rsidRPr="007F74AC" w:rsidRDefault="007F74AC" w:rsidP="007F74AC">
      <w:pPr>
        <w:rPr>
          <w:rFonts w:asciiTheme="minorHAnsi" w:eastAsiaTheme="minorHAnsi" w:hAnsiTheme="minorHAnsi" w:cstheme="minorBidi"/>
          <w:sz w:val="22"/>
          <w:szCs w:val="22"/>
        </w:rPr>
      </w:pPr>
      <w:r w:rsidRPr="007F74AC">
        <w:rPr>
          <w:rFonts w:asciiTheme="minorHAnsi" w:eastAsiaTheme="minorHAnsi" w:hAnsiTheme="minorHAnsi" w:cstheme="minorBidi"/>
          <w:sz w:val="22"/>
          <w:szCs w:val="22"/>
        </w:rPr>
        <w:t>5- ¿Por cuáles aspectos dirían que es un relato tradicional o popular? (mirar las características de este tipo de relato en el archivo ya enviado)</w:t>
      </w:r>
    </w:p>
    <w:p w14:paraId="2BD463D8" w14:textId="3260F130" w:rsidR="000C3D4B" w:rsidRDefault="007F74AC">
      <w:pPr>
        <w:rPr>
          <w:b/>
          <w:bCs/>
          <w:u w:val="single"/>
        </w:rPr>
      </w:pPr>
      <w:r w:rsidRPr="007F74AC">
        <w:rPr>
          <w:b/>
          <w:bCs/>
          <w:u w:val="single"/>
        </w:rPr>
        <w:lastRenderedPageBreak/>
        <w:t>Tercera parte</w:t>
      </w:r>
    </w:p>
    <w:p w14:paraId="4C119162" w14:textId="5903395D" w:rsidR="007F74AC" w:rsidRDefault="007F74AC">
      <w:pPr>
        <w:rPr>
          <w:b/>
          <w:bCs/>
          <w:u w:val="single"/>
        </w:rPr>
      </w:pPr>
    </w:p>
    <w:p w14:paraId="6BBC79AD" w14:textId="41A463CD" w:rsidR="007F74AC" w:rsidRDefault="00D04D8D">
      <w:pPr>
        <w:rPr>
          <w:b/>
          <w:bCs/>
          <w:u w:val="single"/>
        </w:rPr>
      </w:pPr>
      <w:r>
        <w:rPr>
          <w:b/>
          <w:bCs/>
          <w:u w:val="single"/>
        </w:rPr>
        <w:t>Los mitos</w:t>
      </w:r>
    </w:p>
    <w:p w14:paraId="5A957F1F" w14:textId="343AA553" w:rsidR="00D04D8D" w:rsidRDefault="00D04D8D">
      <w:pPr>
        <w:rPr>
          <w:b/>
          <w:bCs/>
          <w:u w:val="single"/>
        </w:rPr>
      </w:pPr>
    </w:p>
    <w:p w14:paraId="48E52B8E" w14:textId="4735A68B" w:rsidR="00D04D8D" w:rsidRDefault="00D04D8D">
      <w:pPr>
        <w:rPr>
          <w:b/>
          <w:bCs/>
          <w:u w:val="single"/>
        </w:rPr>
      </w:pPr>
      <w:r>
        <w:rPr>
          <w:noProof/>
        </w:rPr>
        <w:drawing>
          <wp:inline distT="0" distB="0" distL="0" distR="0" wp14:anchorId="6725F7C0" wp14:editId="367BD20A">
            <wp:extent cx="6836410" cy="480250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6410" cy="4802505"/>
                    </a:xfrm>
                    <a:prstGeom prst="rect">
                      <a:avLst/>
                    </a:prstGeom>
                    <a:noFill/>
                    <a:ln>
                      <a:noFill/>
                    </a:ln>
                  </pic:spPr>
                </pic:pic>
              </a:graphicData>
            </a:graphic>
          </wp:inline>
        </w:drawing>
      </w:r>
    </w:p>
    <w:p w14:paraId="70430553" w14:textId="1337EF3C" w:rsidR="00D04D8D" w:rsidRDefault="00D04D8D">
      <w:pPr>
        <w:rPr>
          <w:b/>
          <w:bCs/>
          <w:u w:val="single"/>
        </w:rPr>
      </w:pPr>
      <w:r>
        <w:rPr>
          <w:noProof/>
        </w:rPr>
        <w:lastRenderedPageBreak/>
        <w:drawing>
          <wp:inline distT="0" distB="0" distL="0" distR="0" wp14:anchorId="783CB2F7" wp14:editId="3641BE8D">
            <wp:extent cx="6836410" cy="488442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6410" cy="4884420"/>
                    </a:xfrm>
                    <a:prstGeom prst="rect">
                      <a:avLst/>
                    </a:prstGeom>
                    <a:noFill/>
                    <a:ln>
                      <a:noFill/>
                    </a:ln>
                  </pic:spPr>
                </pic:pic>
              </a:graphicData>
            </a:graphic>
          </wp:inline>
        </w:drawing>
      </w:r>
    </w:p>
    <w:p w14:paraId="63E17EBA" w14:textId="1309807B" w:rsidR="00D04D8D" w:rsidRDefault="00D04D8D">
      <w:pPr>
        <w:rPr>
          <w:b/>
          <w:bCs/>
          <w:u w:val="single"/>
        </w:rPr>
      </w:pPr>
      <w:r>
        <w:rPr>
          <w:noProof/>
        </w:rPr>
        <w:lastRenderedPageBreak/>
        <w:drawing>
          <wp:inline distT="0" distB="0" distL="0" distR="0" wp14:anchorId="2E64DB94" wp14:editId="01E012A9">
            <wp:extent cx="6836410" cy="490474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6410" cy="4904740"/>
                    </a:xfrm>
                    <a:prstGeom prst="rect">
                      <a:avLst/>
                    </a:prstGeom>
                    <a:noFill/>
                    <a:ln>
                      <a:noFill/>
                    </a:ln>
                  </pic:spPr>
                </pic:pic>
              </a:graphicData>
            </a:graphic>
          </wp:inline>
        </w:drawing>
      </w:r>
      <w:r w:rsidR="00F509EE">
        <w:rPr>
          <w:noProof/>
        </w:rPr>
        <w:lastRenderedPageBreak/>
        <w:drawing>
          <wp:inline distT="0" distB="0" distL="0" distR="0" wp14:anchorId="0D7E66B4" wp14:editId="5A73DD0F">
            <wp:extent cx="6836410" cy="482600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6410" cy="4826000"/>
                    </a:xfrm>
                    <a:prstGeom prst="rect">
                      <a:avLst/>
                    </a:prstGeom>
                    <a:noFill/>
                    <a:ln>
                      <a:noFill/>
                    </a:ln>
                  </pic:spPr>
                </pic:pic>
              </a:graphicData>
            </a:graphic>
          </wp:inline>
        </w:drawing>
      </w:r>
      <w:r w:rsidR="00F509EE">
        <w:rPr>
          <w:noProof/>
        </w:rPr>
        <w:lastRenderedPageBreak/>
        <w:drawing>
          <wp:inline distT="0" distB="0" distL="0" distR="0" wp14:anchorId="48223B5F" wp14:editId="0384A70E">
            <wp:extent cx="6836410" cy="4868545"/>
            <wp:effectExtent l="0" t="0" r="254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6410" cy="4868545"/>
                    </a:xfrm>
                    <a:prstGeom prst="rect">
                      <a:avLst/>
                    </a:prstGeom>
                    <a:noFill/>
                    <a:ln>
                      <a:noFill/>
                    </a:ln>
                  </pic:spPr>
                </pic:pic>
              </a:graphicData>
            </a:graphic>
          </wp:inline>
        </w:drawing>
      </w:r>
    </w:p>
    <w:p w14:paraId="6E92B198" w14:textId="0CB3F5EE" w:rsidR="00F509EE" w:rsidRDefault="00F509EE">
      <w:pPr>
        <w:rPr>
          <w:b/>
          <w:bCs/>
          <w:u w:val="single"/>
        </w:rPr>
      </w:pPr>
    </w:p>
    <w:p w14:paraId="6EEE598A" w14:textId="19B04C97" w:rsidR="00F509EE" w:rsidRPr="007F74AC" w:rsidRDefault="00F509EE">
      <w:pPr>
        <w:rPr>
          <w:b/>
          <w:bCs/>
          <w:u w:val="single"/>
        </w:rPr>
      </w:pPr>
      <w:r>
        <w:rPr>
          <w:b/>
          <w:bCs/>
          <w:u w:val="single"/>
        </w:rPr>
        <w:t>Esto es una selección de contenidos del ciclo lectivo 2021 para periodo de integración.</w:t>
      </w:r>
    </w:p>
    <w:sectPr w:rsidR="00F509EE" w:rsidRPr="007F74AC" w:rsidSect="001D237C">
      <w:pgSz w:w="12240" w:h="15840"/>
      <w:pgMar w:top="737" w:right="737" w:bottom="737"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A81384"/>
    <w:multiLevelType w:val="hybridMultilevel"/>
    <w:tmpl w:val="F13E6DF6"/>
    <w:lvl w:ilvl="0" w:tplc="7C3EFC62">
      <w:start w:val="4"/>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471601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4AC"/>
    <w:rsid w:val="000C3D4B"/>
    <w:rsid w:val="001D237C"/>
    <w:rsid w:val="007F74AC"/>
    <w:rsid w:val="00A60677"/>
    <w:rsid w:val="00CF07ED"/>
    <w:rsid w:val="00D04D8D"/>
    <w:rsid w:val="00F509E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A5BF6"/>
  <w14:defaultImageDpi w14:val="32767"/>
  <w15:chartTrackingRefBased/>
  <w15:docId w15:val="{B640037B-7F12-4221-AE6B-DFFE17178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Arial"/>
        <w:bCs/>
        <w:sz w:val="24"/>
        <w:szCs w:val="24"/>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4AC"/>
    <w:pPr>
      <w:spacing w:after="0" w:line="240" w:lineRule="auto"/>
      <w:jc w:val="both"/>
    </w:pPr>
    <w:rPr>
      <w:rFonts w:eastAsia="Calibri" w:cs="Times New Roman"/>
      <w:bCs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F74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12</Pages>
  <Words>1915</Words>
  <Characters>10534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mondino</dc:creator>
  <cp:keywords/>
  <dc:description/>
  <cp:lastModifiedBy>bruno mondino</cp:lastModifiedBy>
  <cp:revision>1</cp:revision>
  <dcterms:created xsi:type="dcterms:W3CDTF">2022-08-01T11:50:00Z</dcterms:created>
  <dcterms:modified xsi:type="dcterms:W3CDTF">2022-08-01T12:44:00Z</dcterms:modified>
</cp:coreProperties>
</file>